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437619965" w:displacedByCustomXml="next"/>
    <w:bookmarkStart w:id="1" w:name="_Toc248574238" w:displacedByCustomXml="next"/>
    <w:bookmarkStart w:id="2" w:name="_Toc252269648" w:displacedByCustomXml="next"/>
    <w:bookmarkStart w:id="3" w:name="_Toc252269637" w:displacedByCustomXml="next"/>
    <w:sdt>
      <w:sdtPr>
        <w:rPr>
          <w:rFonts w:ascii="Arial" w:hAnsi="Arial"/>
          <w:b/>
          <w:bCs/>
          <w:iCs/>
          <w:caps w:val="0"/>
          <w:color w:val="auto"/>
          <w:spacing w:val="0"/>
          <w:sz w:val="20"/>
          <w:szCs w:val="24"/>
        </w:rPr>
        <w:id w:val="80883048"/>
        <w:docPartObj>
          <w:docPartGallery w:val="Table of Contents"/>
          <w:docPartUnique/>
        </w:docPartObj>
      </w:sdtPr>
      <w:sdtEndPr>
        <w:rPr>
          <w:rFonts w:asciiTheme="minorHAnsi" w:hAnsiTheme="minorHAnsi"/>
          <w:b w:val="0"/>
          <w:bCs w:val="0"/>
          <w:iCs w:val="0"/>
          <w:szCs w:val="20"/>
          <w:lang w:val="es-ES"/>
        </w:rPr>
      </w:sdtEndPr>
      <w:sdtContent>
        <w:p w14:paraId="0AF5F548" w14:textId="77777777" w:rsidR="009822D8" w:rsidRDefault="009822D8" w:rsidP="005A42A6">
          <w:pPr>
            <w:pStyle w:val="TtuloTDC"/>
            <w:jc w:val="both"/>
          </w:pPr>
          <w:r>
            <w:t>Contenido</w:t>
          </w:r>
        </w:p>
        <w:p w14:paraId="58CB948B" w14:textId="5A1B5253" w:rsidR="001E66A5" w:rsidRDefault="009822D8">
          <w:pPr>
            <w:pStyle w:val="TDC1"/>
            <w:tabs>
              <w:tab w:val="right" w:leader="dot" w:pos="8830"/>
            </w:tabs>
            <w:rPr>
              <w:noProof/>
              <w:sz w:val="22"/>
              <w:szCs w:val="22"/>
            </w:rPr>
          </w:pPr>
          <w:r>
            <w:fldChar w:fldCharType="begin"/>
          </w:r>
          <w:r>
            <w:instrText xml:space="preserve"> TOC \o "1-3" \h \z \u </w:instrText>
          </w:r>
          <w:r>
            <w:fldChar w:fldCharType="separate"/>
          </w:r>
          <w:hyperlink w:anchor="_Toc69289056" w:history="1">
            <w:r w:rsidR="001E66A5" w:rsidRPr="005B2F50">
              <w:rPr>
                <w:rStyle w:val="Hipervnculo"/>
                <w:noProof/>
              </w:rPr>
              <w:t>NOMINA ELECTRÓNICA</w:t>
            </w:r>
            <w:r w:rsidR="001E66A5">
              <w:rPr>
                <w:noProof/>
                <w:webHidden/>
              </w:rPr>
              <w:tab/>
            </w:r>
            <w:r w:rsidR="001E66A5">
              <w:rPr>
                <w:noProof/>
                <w:webHidden/>
              </w:rPr>
              <w:fldChar w:fldCharType="begin"/>
            </w:r>
            <w:r w:rsidR="001E66A5">
              <w:rPr>
                <w:noProof/>
                <w:webHidden/>
              </w:rPr>
              <w:instrText xml:space="preserve"> PAGEREF _Toc69289056 \h </w:instrText>
            </w:r>
            <w:r w:rsidR="001E66A5">
              <w:rPr>
                <w:noProof/>
                <w:webHidden/>
              </w:rPr>
            </w:r>
            <w:r w:rsidR="001E66A5">
              <w:rPr>
                <w:noProof/>
                <w:webHidden/>
              </w:rPr>
              <w:fldChar w:fldCharType="separate"/>
            </w:r>
            <w:r w:rsidR="001E66A5">
              <w:rPr>
                <w:noProof/>
                <w:webHidden/>
              </w:rPr>
              <w:t>2</w:t>
            </w:r>
            <w:r w:rsidR="001E66A5">
              <w:rPr>
                <w:noProof/>
                <w:webHidden/>
              </w:rPr>
              <w:fldChar w:fldCharType="end"/>
            </w:r>
          </w:hyperlink>
        </w:p>
        <w:p w14:paraId="150E87EB" w14:textId="2071AF2A" w:rsidR="001E66A5" w:rsidRDefault="004E10CB">
          <w:pPr>
            <w:pStyle w:val="TDC2"/>
            <w:tabs>
              <w:tab w:val="right" w:leader="dot" w:pos="8830"/>
            </w:tabs>
            <w:rPr>
              <w:noProof/>
              <w:sz w:val="22"/>
              <w:szCs w:val="22"/>
            </w:rPr>
          </w:pPr>
          <w:hyperlink w:anchor="_Toc69289057" w:history="1">
            <w:r w:rsidR="001E66A5" w:rsidRPr="005B2F50">
              <w:rPr>
                <w:rStyle w:val="Hipervnculo"/>
                <w:noProof/>
                <w:lang w:val="es-ES"/>
              </w:rPr>
              <w:t>Alcance De La Solución</w:t>
            </w:r>
            <w:r w:rsidR="001E66A5">
              <w:rPr>
                <w:noProof/>
                <w:webHidden/>
              </w:rPr>
              <w:tab/>
            </w:r>
            <w:r w:rsidR="001E66A5">
              <w:rPr>
                <w:noProof/>
                <w:webHidden/>
              </w:rPr>
              <w:fldChar w:fldCharType="begin"/>
            </w:r>
            <w:r w:rsidR="001E66A5">
              <w:rPr>
                <w:noProof/>
                <w:webHidden/>
              </w:rPr>
              <w:instrText xml:space="preserve"> PAGEREF _Toc69289057 \h </w:instrText>
            </w:r>
            <w:r w:rsidR="001E66A5">
              <w:rPr>
                <w:noProof/>
                <w:webHidden/>
              </w:rPr>
            </w:r>
            <w:r w:rsidR="001E66A5">
              <w:rPr>
                <w:noProof/>
                <w:webHidden/>
              </w:rPr>
              <w:fldChar w:fldCharType="separate"/>
            </w:r>
            <w:r w:rsidR="001E66A5">
              <w:rPr>
                <w:noProof/>
                <w:webHidden/>
              </w:rPr>
              <w:t>2</w:t>
            </w:r>
            <w:r w:rsidR="001E66A5">
              <w:rPr>
                <w:noProof/>
                <w:webHidden/>
              </w:rPr>
              <w:fldChar w:fldCharType="end"/>
            </w:r>
          </w:hyperlink>
        </w:p>
        <w:p w14:paraId="6980F9AA" w14:textId="2FAC7D25" w:rsidR="001E66A5" w:rsidRDefault="004E10CB">
          <w:pPr>
            <w:pStyle w:val="TDC1"/>
            <w:tabs>
              <w:tab w:val="right" w:leader="dot" w:pos="8830"/>
            </w:tabs>
            <w:rPr>
              <w:noProof/>
              <w:sz w:val="22"/>
              <w:szCs w:val="22"/>
            </w:rPr>
          </w:pPr>
          <w:hyperlink w:anchor="_Toc69289058" w:history="1">
            <w:r w:rsidR="001E66A5" w:rsidRPr="005B2F50">
              <w:rPr>
                <w:rStyle w:val="Hipervnculo"/>
                <w:noProof/>
              </w:rPr>
              <w:t>Cadenas de Valor Relevantes</w:t>
            </w:r>
            <w:r w:rsidR="001E66A5">
              <w:rPr>
                <w:noProof/>
                <w:webHidden/>
              </w:rPr>
              <w:tab/>
            </w:r>
            <w:r w:rsidR="001E66A5">
              <w:rPr>
                <w:noProof/>
                <w:webHidden/>
              </w:rPr>
              <w:fldChar w:fldCharType="begin"/>
            </w:r>
            <w:r w:rsidR="001E66A5">
              <w:rPr>
                <w:noProof/>
                <w:webHidden/>
              </w:rPr>
              <w:instrText xml:space="preserve"> PAGEREF _Toc69289058 \h </w:instrText>
            </w:r>
            <w:r w:rsidR="001E66A5">
              <w:rPr>
                <w:noProof/>
                <w:webHidden/>
              </w:rPr>
            </w:r>
            <w:r w:rsidR="001E66A5">
              <w:rPr>
                <w:noProof/>
                <w:webHidden/>
              </w:rPr>
              <w:fldChar w:fldCharType="separate"/>
            </w:r>
            <w:r w:rsidR="001E66A5">
              <w:rPr>
                <w:noProof/>
                <w:webHidden/>
              </w:rPr>
              <w:t>8</w:t>
            </w:r>
            <w:r w:rsidR="001E66A5">
              <w:rPr>
                <w:noProof/>
                <w:webHidden/>
              </w:rPr>
              <w:fldChar w:fldCharType="end"/>
            </w:r>
          </w:hyperlink>
        </w:p>
        <w:p w14:paraId="13F6F0E9" w14:textId="17D8EC4E" w:rsidR="001E66A5" w:rsidRDefault="004E10CB">
          <w:pPr>
            <w:pStyle w:val="TDC2"/>
            <w:tabs>
              <w:tab w:val="right" w:leader="dot" w:pos="8830"/>
            </w:tabs>
            <w:rPr>
              <w:noProof/>
              <w:sz w:val="22"/>
              <w:szCs w:val="22"/>
            </w:rPr>
          </w:pPr>
          <w:hyperlink w:anchor="_Toc69289059" w:history="1">
            <w:r w:rsidR="001E66A5" w:rsidRPr="005B2F50">
              <w:rPr>
                <w:rStyle w:val="Hipervnculo"/>
                <w:noProof/>
                <w:lang w:val="es-ES"/>
              </w:rPr>
              <w:t>Cadena De Valor - Información Técnica De COTECMAR</w:t>
            </w:r>
            <w:r w:rsidR="001E66A5">
              <w:rPr>
                <w:noProof/>
                <w:webHidden/>
              </w:rPr>
              <w:tab/>
            </w:r>
            <w:r w:rsidR="001E66A5">
              <w:rPr>
                <w:noProof/>
                <w:webHidden/>
              </w:rPr>
              <w:fldChar w:fldCharType="begin"/>
            </w:r>
            <w:r w:rsidR="001E66A5">
              <w:rPr>
                <w:noProof/>
                <w:webHidden/>
              </w:rPr>
              <w:instrText xml:space="preserve"> PAGEREF _Toc69289059 \h </w:instrText>
            </w:r>
            <w:r w:rsidR="001E66A5">
              <w:rPr>
                <w:noProof/>
                <w:webHidden/>
              </w:rPr>
            </w:r>
            <w:r w:rsidR="001E66A5">
              <w:rPr>
                <w:noProof/>
                <w:webHidden/>
              </w:rPr>
              <w:fldChar w:fldCharType="separate"/>
            </w:r>
            <w:r w:rsidR="001E66A5">
              <w:rPr>
                <w:noProof/>
                <w:webHidden/>
              </w:rPr>
              <w:t>11</w:t>
            </w:r>
            <w:r w:rsidR="001E66A5">
              <w:rPr>
                <w:noProof/>
                <w:webHidden/>
              </w:rPr>
              <w:fldChar w:fldCharType="end"/>
            </w:r>
          </w:hyperlink>
        </w:p>
        <w:p w14:paraId="0384E1AE" w14:textId="0B657226" w:rsidR="001E66A5" w:rsidRDefault="004E10CB">
          <w:pPr>
            <w:pStyle w:val="TDC1"/>
            <w:tabs>
              <w:tab w:val="right" w:leader="dot" w:pos="8830"/>
            </w:tabs>
            <w:rPr>
              <w:noProof/>
              <w:sz w:val="22"/>
              <w:szCs w:val="22"/>
            </w:rPr>
          </w:pPr>
          <w:hyperlink w:anchor="_Toc69289060" w:history="1">
            <w:r w:rsidR="001E66A5" w:rsidRPr="005B2F50">
              <w:rPr>
                <w:rStyle w:val="Hipervnculo"/>
                <w:noProof/>
              </w:rPr>
              <w:t>Infraestructura COTECMAR</w:t>
            </w:r>
            <w:r w:rsidR="001E66A5">
              <w:rPr>
                <w:noProof/>
                <w:webHidden/>
              </w:rPr>
              <w:tab/>
            </w:r>
            <w:r w:rsidR="001E66A5">
              <w:rPr>
                <w:noProof/>
                <w:webHidden/>
              </w:rPr>
              <w:fldChar w:fldCharType="begin"/>
            </w:r>
            <w:r w:rsidR="001E66A5">
              <w:rPr>
                <w:noProof/>
                <w:webHidden/>
              </w:rPr>
              <w:instrText xml:space="preserve"> PAGEREF _Toc69289060 \h </w:instrText>
            </w:r>
            <w:r w:rsidR="001E66A5">
              <w:rPr>
                <w:noProof/>
                <w:webHidden/>
              </w:rPr>
            </w:r>
            <w:r w:rsidR="001E66A5">
              <w:rPr>
                <w:noProof/>
                <w:webHidden/>
              </w:rPr>
              <w:fldChar w:fldCharType="separate"/>
            </w:r>
            <w:r w:rsidR="001E66A5">
              <w:rPr>
                <w:noProof/>
                <w:webHidden/>
              </w:rPr>
              <w:t>11</w:t>
            </w:r>
            <w:r w:rsidR="001E66A5">
              <w:rPr>
                <w:noProof/>
                <w:webHidden/>
              </w:rPr>
              <w:fldChar w:fldCharType="end"/>
            </w:r>
          </w:hyperlink>
        </w:p>
        <w:p w14:paraId="1BD28B2F" w14:textId="37E9EDBE" w:rsidR="001E66A5" w:rsidRDefault="004E10CB">
          <w:pPr>
            <w:pStyle w:val="TDC2"/>
            <w:tabs>
              <w:tab w:val="right" w:leader="dot" w:pos="8830"/>
            </w:tabs>
            <w:rPr>
              <w:noProof/>
              <w:sz w:val="22"/>
              <w:szCs w:val="22"/>
            </w:rPr>
          </w:pPr>
          <w:hyperlink w:anchor="_Toc69289061" w:history="1">
            <w:r w:rsidR="001E66A5" w:rsidRPr="005B2F50">
              <w:rPr>
                <w:rStyle w:val="Hipervnculo"/>
                <w:noProof/>
                <w:lang w:val="es-ES"/>
              </w:rPr>
              <w:t>Aplicativos Disponibles En Cotecmar</w:t>
            </w:r>
            <w:r w:rsidR="001E66A5">
              <w:rPr>
                <w:noProof/>
                <w:webHidden/>
              </w:rPr>
              <w:tab/>
            </w:r>
            <w:r w:rsidR="001E66A5">
              <w:rPr>
                <w:noProof/>
                <w:webHidden/>
              </w:rPr>
              <w:fldChar w:fldCharType="begin"/>
            </w:r>
            <w:r w:rsidR="001E66A5">
              <w:rPr>
                <w:noProof/>
                <w:webHidden/>
              </w:rPr>
              <w:instrText xml:space="preserve"> PAGEREF _Toc69289061 \h </w:instrText>
            </w:r>
            <w:r w:rsidR="001E66A5">
              <w:rPr>
                <w:noProof/>
                <w:webHidden/>
              </w:rPr>
            </w:r>
            <w:r w:rsidR="001E66A5">
              <w:rPr>
                <w:noProof/>
                <w:webHidden/>
              </w:rPr>
              <w:fldChar w:fldCharType="separate"/>
            </w:r>
            <w:r w:rsidR="001E66A5">
              <w:rPr>
                <w:noProof/>
                <w:webHidden/>
              </w:rPr>
              <w:t>11</w:t>
            </w:r>
            <w:r w:rsidR="001E66A5">
              <w:rPr>
                <w:noProof/>
                <w:webHidden/>
              </w:rPr>
              <w:fldChar w:fldCharType="end"/>
            </w:r>
          </w:hyperlink>
        </w:p>
        <w:p w14:paraId="77323BAC" w14:textId="31A3B98F" w:rsidR="001E66A5" w:rsidRDefault="004E10CB">
          <w:pPr>
            <w:pStyle w:val="TDC1"/>
            <w:tabs>
              <w:tab w:val="right" w:leader="dot" w:pos="8830"/>
            </w:tabs>
            <w:rPr>
              <w:noProof/>
              <w:sz w:val="22"/>
              <w:szCs w:val="22"/>
            </w:rPr>
          </w:pPr>
          <w:hyperlink w:anchor="_Toc69289062" w:history="1">
            <w:r w:rsidR="001E66A5" w:rsidRPr="005B2F50">
              <w:rPr>
                <w:rStyle w:val="Hipervnculo"/>
                <w:noProof/>
              </w:rPr>
              <w:t>La Solución Requerida</w:t>
            </w:r>
            <w:r w:rsidR="001E66A5">
              <w:rPr>
                <w:noProof/>
                <w:webHidden/>
              </w:rPr>
              <w:tab/>
            </w:r>
            <w:r w:rsidR="001E66A5">
              <w:rPr>
                <w:noProof/>
                <w:webHidden/>
              </w:rPr>
              <w:fldChar w:fldCharType="begin"/>
            </w:r>
            <w:r w:rsidR="001E66A5">
              <w:rPr>
                <w:noProof/>
                <w:webHidden/>
              </w:rPr>
              <w:instrText xml:space="preserve"> PAGEREF _Toc69289062 \h </w:instrText>
            </w:r>
            <w:r w:rsidR="001E66A5">
              <w:rPr>
                <w:noProof/>
                <w:webHidden/>
              </w:rPr>
            </w:r>
            <w:r w:rsidR="001E66A5">
              <w:rPr>
                <w:noProof/>
                <w:webHidden/>
              </w:rPr>
              <w:fldChar w:fldCharType="separate"/>
            </w:r>
            <w:r w:rsidR="001E66A5">
              <w:rPr>
                <w:noProof/>
                <w:webHidden/>
              </w:rPr>
              <w:t>12</w:t>
            </w:r>
            <w:r w:rsidR="001E66A5">
              <w:rPr>
                <w:noProof/>
                <w:webHidden/>
              </w:rPr>
              <w:fldChar w:fldCharType="end"/>
            </w:r>
          </w:hyperlink>
        </w:p>
        <w:p w14:paraId="5D283F20" w14:textId="68B7F42C" w:rsidR="001E66A5" w:rsidRDefault="004E10CB">
          <w:pPr>
            <w:pStyle w:val="TDC2"/>
            <w:tabs>
              <w:tab w:val="right" w:leader="dot" w:pos="8830"/>
            </w:tabs>
            <w:rPr>
              <w:noProof/>
              <w:sz w:val="22"/>
              <w:szCs w:val="22"/>
            </w:rPr>
          </w:pPr>
          <w:hyperlink w:anchor="_Toc69289063" w:history="1">
            <w:r w:rsidR="001E66A5" w:rsidRPr="005B2F50">
              <w:rPr>
                <w:rStyle w:val="Hipervnculo"/>
                <w:noProof/>
                <w:lang w:val="es-ES"/>
              </w:rPr>
              <w:t>A Nivel Funcional</w:t>
            </w:r>
            <w:r w:rsidR="001E66A5">
              <w:rPr>
                <w:noProof/>
                <w:webHidden/>
              </w:rPr>
              <w:tab/>
            </w:r>
            <w:r w:rsidR="001E66A5">
              <w:rPr>
                <w:noProof/>
                <w:webHidden/>
              </w:rPr>
              <w:fldChar w:fldCharType="begin"/>
            </w:r>
            <w:r w:rsidR="001E66A5">
              <w:rPr>
                <w:noProof/>
                <w:webHidden/>
              </w:rPr>
              <w:instrText xml:space="preserve"> PAGEREF _Toc69289063 \h </w:instrText>
            </w:r>
            <w:r w:rsidR="001E66A5">
              <w:rPr>
                <w:noProof/>
                <w:webHidden/>
              </w:rPr>
            </w:r>
            <w:r w:rsidR="001E66A5">
              <w:rPr>
                <w:noProof/>
                <w:webHidden/>
              </w:rPr>
              <w:fldChar w:fldCharType="separate"/>
            </w:r>
            <w:r w:rsidR="001E66A5">
              <w:rPr>
                <w:noProof/>
                <w:webHidden/>
              </w:rPr>
              <w:t>12</w:t>
            </w:r>
            <w:r w:rsidR="001E66A5">
              <w:rPr>
                <w:noProof/>
                <w:webHidden/>
              </w:rPr>
              <w:fldChar w:fldCharType="end"/>
            </w:r>
          </w:hyperlink>
        </w:p>
        <w:p w14:paraId="6C0AA263" w14:textId="410B7F80" w:rsidR="001E66A5" w:rsidRDefault="004E10CB">
          <w:pPr>
            <w:pStyle w:val="TDC2"/>
            <w:tabs>
              <w:tab w:val="right" w:leader="dot" w:pos="8830"/>
            </w:tabs>
            <w:rPr>
              <w:noProof/>
              <w:sz w:val="22"/>
              <w:szCs w:val="22"/>
            </w:rPr>
          </w:pPr>
          <w:hyperlink w:anchor="_Toc69289064" w:history="1">
            <w:r w:rsidR="001E66A5" w:rsidRPr="005B2F50">
              <w:rPr>
                <w:rStyle w:val="Hipervnculo"/>
                <w:iCs/>
                <w:noProof/>
              </w:rPr>
              <w:t>Optimización De Los Procesos De La Gestión Nómina</w:t>
            </w:r>
            <w:r w:rsidR="001E66A5">
              <w:rPr>
                <w:noProof/>
                <w:webHidden/>
              </w:rPr>
              <w:tab/>
            </w:r>
            <w:r w:rsidR="001E66A5">
              <w:rPr>
                <w:noProof/>
                <w:webHidden/>
              </w:rPr>
              <w:fldChar w:fldCharType="begin"/>
            </w:r>
            <w:r w:rsidR="001E66A5">
              <w:rPr>
                <w:noProof/>
                <w:webHidden/>
              </w:rPr>
              <w:instrText xml:space="preserve"> PAGEREF _Toc69289064 \h </w:instrText>
            </w:r>
            <w:r w:rsidR="001E66A5">
              <w:rPr>
                <w:noProof/>
                <w:webHidden/>
              </w:rPr>
            </w:r>
            <w:r w:rsidR="001E66A5">
              <w:rPr>
                <w:noProof/>
                <w:webHidden/>
              </w:rPr>
              <w:fldChar w:fldCharType="separate"/>
            </w:r>
            <w:r w:rsidR="001E66A5">
              <w:rPr>
                <w:noProof/>
                <w:webHidden/>
              </w:rPr>
              <w:t>13</w:t>
            </w:r>
            <w:r w:rsidR="001E66A5">
              <w:rPr>
                <w:noProof/>
                <w:webHidden/>
              </w:rPr>
              <w:fldChar w:fldCharType="end"/>
            </w:r>
          </w:hyperlink>
        </w:p>
        <w:p w14:paraId="6F04A227" w14:textId="3E4FFB9B" w:rsidR="001E66A5" w:rsidRDefault="004E10CB">
          <w:pPr>
            <w:pStyle w:val="TDC2"/>
            <w:tabs>
              <w:tab w:val="right" w:leader="dot" w:pos="8830"/>
            </w:tabs>
            <w:rPr>
              <w:noProof/>
              <w:sz w:val="22"/>
              <w:szCs w:val="22"/>
            </w:rPr>
          </w:pPr>
          <w:hyperlink w:anchor="_Toc69289065" w:history="1">
            <w:r w:rsidR="001E66A5" w:rsidRPr="005B2F50">
              <w:rPr>
                <w:rStyle w:val="Hipervnculo"/>
                <w:noProof/>
              </w:rPr>
              <w:t>Requerimientos Técnicos</w:t>
            </w:r>
            <w:r w:rsidR="001E66A5">
              <w:rPr>
                <w:noProof/>
                <w:webHidden/>
              </w:rPr>
              <w:tab/>
            </w:r>
            <w:r w:rsidR="001E66A5">
              <w:rPr>
                <w:noProof/>
                <w:webHidden/>
              </w:rPr>
              <w:fldChar w:fldCharType="begin"/>
            </w:r>
            <w:r w:rsidR="001E66A5">
              <w:rPr>
                <w:noProof/>
                <w:webHidden/>
              </w:rPr>
              <w:instrText xml:space="preserve"> PAGEREF _Toc69289065 \h </w:instrText>
            </w:r>
            <w:r w:rsidR="001E66A5">
              <w:rPr>
                <w:noProof/>
                <w:webHidden/>
              </w:rPr>
            </w:r>
            <w:r w:rsidR="001E66A5">
              <w:rPr>
                <w:noProof/>
                <w:webHidden/>
              </w:rPr>
              <w:fldChar w:fldCharType="separate"/>
            </w:r>
            <w:r w:rsidR="001E66A5">
              <w:rPr>
                <w:noProof/>
                <w:webHidden/>
              </w:rPr>
              <w:t>13</w:t>
            </w:r>
            <w:r w:rsidR="001E66A5">
              <w:rPr>
                <w:noProof/>
                <w:webHidden/>
              </w:rPr>
              <w:fldChar w:fldCharType="end"/>
            </w:r>
          </w:hyperlink>
        </w:p>
        <w:p w14:paraId="1FCDAB7B" w14:textId="403D6F34" w:rsidR="001E66A5" w:rsidRDefault="004E10CB">
          <w:pPr>
            <w:pStyle w:val="TDC2"/>
            <w:tabs>
              <w:tab w:val="right" w:leader="dot" w:pos="8830"/>
            </w:tabs>
            <w:rPr>
              <w:noProof/>
              <w:sz w:val="22"/>
              <w:szCs w:val="22"/>
            </w:rPr>
          </w:pPr>
          <w:hyperlink w:anchor="_Toc69289066" w:history="1">
            <w:r w:rsidR="001E66A5" w:rsidRPr="005B2F50">
              <w:rPr>
                <w:rStyle w:val="Hipervnculo"/>
                <w:noProof/>
              </w:rPr>
              <w:t>Requerimientos De Integración</w:t>
            </w:r>
            <w:r w:rsidR="001E66A5">
              <w:rPr>
                <w:noProof/>
                <w:webHidden/>
              </w:rPr>
              <w:tab/>
            </w:r>
            <w:r w:rsidR="001E66A5">
              <w:rPr>
                <w:noProof/>
                <w:webHidden/>
              </w:rPr>
              <w:fldChar w:fldCharType="begin"/>
            </w:r>
            <w:r w:rsidR="001E66A5">
              <w:rPr>
                <w:noProof/>
                <w:webHidden/>
              </w:rPr>
              <w:instrText xml:space="preserve"> PAGEREF _Toc69289066 \h </w:instrText>
            </w:r>
            <w:r w:rsidR="001E66A5">
              <w:rPr>
                <w:noProof/>
                <w:webHidden/>
              </w:rPr>
            </w:r>
            <w:r w:rsidR="001E66A5">
              <w:rPr>
                <w:noProof/>
                <w:webHidden/>
              </w:rPr>
              <w:fldChar w:fldCharType="separate"/>
            </w:r>
            <w:r w:rsidR="001E66A5">
              <w:rPr>
                <w:noProof/>
                <w:webHidden/>
              </w:rPr>
              <w:t>14</w:t>
            </w:r>
            <w:r w:rsidR="001E66A5">
              <w:rPr>
                <w:noProof/>
                <w:webHidden/>
              </w:rPr>
              <w:fldChar w:fldCharType="end"/>
            </w:r>
          </w:hyperlink>
        </w:p>
        <w:p w14:paraId="30384428" w14:textId="49C22519" w:rsidR="001E66A5" w:rsidRDefault="004E10CB">
          <w:pPr>
            <w:pStyle w:val="TDC2"/>
            <w:tabs>
              <w:tab w:val="right" w:leader="dot" w:pos="8830"/>
            </w:tabs>
            <w:rPr>
              <w:noProof/>
              <w:sz w:val="22"/>
              <w:szCs w:val="22"/>
            </w:rPr>
          </w:pPr>
          <w:hyperlink w:anchor="_Toc69289067" w:history="1">
            <w:r w:rsidR="001E66A5" w:rsidRPr="005B2F50">
              <w:rPr>
                <w:rStyle w:val="Hipervnculo"/>
                <w:noProof/>
              </w:rPr>
              <w:t>Requerimientos De Entrenamiento Y Gestión Del Cambio</w:t>
            </w:r>
            <w:r w:rsidR="001E66A5">
              <w:rPr>
                <w:noProof/>
                <w:webHidden/>
              </w:rPr>
              <w:tab/>
            </w:r>
            <w:r w:rsidR="001E66A5">
              <w:rPr>
                <w:noProof/>
                <w:webHidden/>
              </w:rPr>
              <w:fldChar w:fldCharType="begin"/>
            </w:r>
            <w:r w:rsidR="001E66A5">
              <w:rPr>
                <w:noProof/>
                <w:webHidden/>
              </w:rPr>
              <w:instrText xml:space="preserve"> PAGEREF _Toc69289067 \h </w:instrText>
            </w:r>
            <w:r w:rsidR="001E66A5">
              <w:rPr>
                <w:noProof/>
                <w:webHidden/>
              </w:rPr>
            </w:r>
            <w:r w:rsidR="001E66A5">
              <w:rPr>
                <w:noProof/>
                <w:webHidden/>
              </w:rPr>
              <w:fldChar w:fldCharType="separate"/>
            </w:r>
            <w:r w:rsidR="001E66A5">
              <w:rPr>
                <w:noProof/>
                <w:webHidden/>
              </w:rPr>
              <w:t>15</w:t>
            </w:r>
            <w:r w:rsidR="001E66A5">
              <w:rPr>
                <w:noProof/>
                <w:webHidden/>
              </w:rPr>
              <w:fldChar w:fldCharType="end"/>
            </w:r>
          </w:hyperlink>
        </w:p>
        <w:p w14:paraId="799B8E64" w14:textId="09B103E0" w:rsidR="001E66A5" w:rsidRDefault="004E10CB">
          <w:pPr>
            <w:pStyle w:val="TDC2"/>
            <w:tabs>
              <w:tab w:val="right" w:leader="dot" w:pos="8830"/>
            </w:tabs>
            <w:rPr>
              <w:noProof/>
              <w:sz w:val="22"/>
              <w:szCs w:val="22"/>
            </w:rPr>
          </w:pPr>
          <w:hyperlink w:anchor="_Toc69289068" w:history="1">
            <w:r w:rsidR="001E66A5" w:rsidRPr="005B2F50">
              <w:rPr>
                <w:rStyle w:val="Hipervnculo"/>
                <w:noProof/>
              </w:rPr>
              <w:t>Requerimientos De Valor Agregado</w:t>
            </w:r>
            <w:r w:rsidR="001E66A5">
              <w:rPr>
                <w:noProof/>
                <w:webHidden/>
              </w:rPr>
              <w:tab/>
            </w:r>
            <w:r w:rsidR="001E66A5">
              <w:rPr>
                <w:noProof/>
                <w:webHidden/>
              </w:rPr>
              <w:fldChar w:fldCharType="begin"/>
            </w:r>
            <w:r w:rsidR="001E66A5">
              <w:rPr>
                <w:noProof/>
                <w:webHidden/>
              </w:rPr>
              <w:instrText xml:space="preserve"> PAGEREF _Toc69289068 \h </w:instrText>
            </w:r>
            <w:r w:rsidR="001E66A5">
              <w:rPr>
                <w:noProof/>
                <w:webHidden/>
              </w:rPr>
            </w:r>
            <w:r w:rsidR="001E66A5">
              <w:rPr>
                <w:noProof/>
                <w:webHidden/>
              </w:rPr>
              <w:fldChar w:fldCharType="separate"/>
            </w:r>
            <w:r w:rsidR="001E66A5">
              <w:rPr>
                <w:noProof/>
                <w:webHidden/>
              </w:rPr>
              <w:t>16</w:t>
            </w:r>
            <w:r w:rsidR="001E66A5">
              <w:rPr>
                <w:noProof/>
                <w:webHidden/>
              </w:rPr>
              <w:fldChar w:fldCharType="end"/>
            </w:r>
          </w:hyperlink>
        </w:p>
        <w:p w14:paraId="5FB286B1" w14:textId="248735C8" w:rsidR="001E66A5" w:rsidRDefault="004E10CB">
          <w:pPr>
            <w:pStyle w:val="TDC2"/>
            <w:tabs>
              <w:tab w:val="right" w:leader="dot" w:pos="8830"/>
            </w:tabs>
            <w:rPr>
              <w:noProof/>
              <w:sz w:val="22"/>
              <w:szCs w:val="22"/>
            </w:rPr>
          </w:pPr>
          <w:hyperlink w:anchor="_Toc69289069" w:history="1">
            <w:r w:rsidR="001E66A5" w:rsidRPr="005B2F50">
              <w:rPr>
                <w:rStyle w:val="Hipervnculo"/>
                <w:noProof/>
              </w:rPr>
              <w:t>Evolución Futura Y Prospectiva De La Solución</w:t>
            </w:r>
            <w:r w:rsidR="001E66A5">
              <w:rPr>
                <w:noProof/>
                <w:webHidden/>
              </w:rPr>
              <w:tab/>
            </w:r>
            <w:r w:rsidR="001E66A5">
              <w:rPr>
                <w:noProof/>
                <w:webHidden/>
              </w:rPr>
              <w:fldChar w:fldCharType="begin"/>
            </w:r>
            <w:r w:rsidR="001E66A5">
              <w:rPr>
                <w:noProof/>
                <w:webHidden/>
              </w:rPr>
              <w:instrText xml:space="preserve"> PAGEREF _Toc69289069 \h </w:instrText>
            </w:r>
            <w:r w:rsidR="001E66A5">
              <w:rPr>
                <w:noProof/>
                <w:webHidden/>
              </w:rPr>
            </w:r>
            <w:r w:rsidR="001E66A5">
              <w:rPr>
                <w:noProof/>
                <w:webHidden/>
              </w:rPr>
              <w:fldChar w:fldCharType="separate"/>
            </w:r>
            <w:r w:rsidR="001E66A5">
              <w:rPr>
                <w:noProof/>
                <w:webHidden/>
              </w:rPr>
              <w:t>16</w:t>
            </w:r>
            <w:r w:rsidR="001E66A5">
              <w:rPr>
                <w:noProof/>
                <w:webHidden/>
              </w:rPr>
              <w:fldChar w:fldCharType="end"/>
            </w:r>
          </w:hyperlink>
        </w:p>
        <w:p w14:paraId="5EE61196" w14:textId="7F341088" w:rsidR="001E66A5" w:rsidRDefault="004E10CB">
          <w:pPr>
            <w:pStyle w:val="TDC2"/>
            <w:tabs>
              <w:tab w:val="right" w:leader="dot" w:pos="8830"/>
            </w:tabs>
            <w:rPr>
              <w:noProof/>
              <w:sz w:val="22"/>
              <w:szCs w:val="22"/>
            </w:rPr>
          </w:pPr>
          <w:hyperlink w:anchor="_Toc69289070" w:history="1">
            <w:r w:rsidR="001E66A5" w:rsidRPr="005B2F50">
              <w:rPr>
                <w:rStyle w:val="Hipervnculo"/>
                <w:noProof/>
                <w:lang w:val="es-ES"/>
              </w:rPr>
              <w:t>Nivel Tecnológico</w:t>
            </w:r>
            <w:r w:rsidR="001E66A5">
              <w:rPr>
                <w:noProof/>
                <w:webHidden/>
              </w:rPr>
              <w:tab/>
            </w:r>
            <w:r w:rsidR="001E66A5">
              <w:rPr>
                <w:noProof/>
                <w:webHidden/>
              </w:rPr>
              <w:fldChar w:fldCharType="begin"/>
            </w:r>
            <w:r w:rsidR="001E66A5">
              <w:rPr>
                <w:noProof/>
                <w:webHidden/>
              </w:rPr>
              <w:instrText xml:space="preserve"> PAGEREF _Toc69289070 \h </w:instrText>
            </w:r>
            <w:r w:rsidR="001E66A5">
              <w:rPr>
                <w:noProof/>
                <w:webHidden/>
              </w:rPr>
            </w:r>
            <w:r w:rsidR="001E66A5">
              <w:rPr>
                <w:noProof/>
                <w:webHidden/>
              </w:rPr>
              <w:fldChar w:fldCharType="separate"/>
            </w:r>
            <w:r w:rsidR="001E66A5">
              <w:rPr>
                <w:noProof/>
                <w:webHidden/>
              </w:rPr>
              <w:t>16</w:t>
            </w:r>
            <w:r w:rsidR="001E66A5">
              <w:rPr>
                <w:noProof/>
                <w:webHidden/>
              </w:rPr>
              <w:fldChar w:fldCharType="end"/>
            </w:r>
          </w:hyperlink>
        </w:p>
        <w:p w14:paraId="3B3D86CD" w14:textId="6FBE813A" w:rsidR="001E66A5" w:rsidRDefault="004E10CB">
          <w:pPr>
            <w:pStyle w:val="TDC2"/>
            <w:tabs>
              <w:tab w:val="right" w:leader="dot" w:pos="8830"/>
            </w:tabs>
            <w:rPr>
              <w:noProof/>
              <w:sz w:val="22"/>
              <w:szCs w:val="22"/>
            </w:rPr>
          </w:pPr>
          <w:hyperlink w:anchor="_Toc69289071" w:history="1">
            <w:r w:rsidR="001E66A5" w:rsidRPr="005B2F50">
              <w:rPr>
                <w:rStyle w:val="Hipervnculo"/>
                <w:noProof/>
              </w:rPr>
              <w:t>Plataforma Y Bases De Datos De La Solución</w:t>
            </w:r>
            <w:r w:rsidR="001E66A5">
              <w:rPr>
                <w:noProof/>
                <w:webHidden/>
              </w:rPr>
              <w:tab/>
            </w:r>
            <w:r w:rsidR="001E66A5">
              <w:rPr>
                <w:noProof/>
                <w:webHidden/>
              </w:rPr>
              <w:fldChar w:fldCharType="begin"/>
            </w:r>
            <w:r w:rsidR="001E66A5">
              <w:rPr>
                <w:noProof/>
                <w:webHidden/>
              </w:rPr>
              <w:instrText xml:space="preserve"> PAGEREF _Toc69289071 \h </w:instrText>
            </w:r>
            <w:r w:rsidR="001E66A5">
              <w:rPr>
                <w:noProof/>
                <w:webHidden/>
              </w:rPr>
            </w:r>
            <w:r w:rsidR="001E66A5">
              <w:rPr>
                <w:noProof/>
                <w:webHidden/>
              </w:rPr>
              <w:fldChar w:fldCharType="separate"/>
            </w:r>
            <w:r w:rsidR="001E66A5">
              <w:rPr>
                <w:noProof/>
                <w:webHidden/>
              </w:rPr>
              <w:t>16</w:t>
            </w:r>
            <w:r w:rsidR="001E66A5">
              <w:rPr>
                <w:noProof/>
                <w:webHidden/>
              </w:rPr>
              <w:fldChar w:fldCharType="end"/>
            </w:r>
          </w:hyperlink>
        </w:p>
        <w:p w14:paraId="4269421C" w14:textId="23B1EB86" w:rsidR="001E66A5" w:rsidRDefault="004E10CB">
          <w:pPr>
            <w:pStyle w:val="TDC2"/>
            <w:tabs>
              <w:tab w:val="right" w:leader="dot" w:pos="8830"/>
            </w:tabs>
            <w:rPr>
              <w:noProof/>
              <w:sz w:val="22"/>
              <w:szCs w:val="22"/>
            </w:rPr>
          </w:pPr>
          <w:hyperlink w:anchor="_Toc69289072" w:history="1">
            <w:r w:rsidR="001E66A5" w:rsidRPr="005B2F50">
              <w:rPr>
                <w:rStyle w:val="Hipervnculo"/>
                <w:noProof/>
              </w:rPr>
              <w:t>Dimensionamiento De La Potencial Infraestructura Requerida</w:t>
            </w:r>
            <w:r w:rsidR="001E66A5">
              <w:rPr>
                <w:noProof/>
                <w:webHidden/>
              </w:rPr>
              <w:tab/>
            </w:r>
            <w:r w:rsidR="001E66A5">
              <w:rPr>
                <w:noProof/>
                <w:webHidden/>
              </w:rPr>
              <w:fldChar w:fldCharType="begin"/>
            </w:r>
            <w:r w:rsidR="001E66A5">
              <w:rPr>
                <w:noProof/>
                <w:webHidden/>
              </w:rPr>
              <w:instrText xml:space="preserve"> PAGEREF _Toc69289072 \h </w:instrText>
            </w:r>
            <w:r w:rsidR="001E66A5">
              <w:rPr>
                <w:noProof/>
                <w:webHidden/>
              </w:rPr>
            </w:r>
            <w:r w:rsidR="001E66A5">
              <w:rPr>
                <w:noProof/>
                <w:webHidden/>
              </w:rPr>
              <w:fldChar w:fldCharType="separate"/>
            </w:r>
            <w:r w:rsidR="001E66A5">
              <w:rPr>
                <w:noProof/>
                <w:webHidden/>
              </w:rPr>
              <w:t>16</w:t>
            </w:r>
            <w:r w:rsidR="001E66A5">
              <w:rPr>
                <w:noProof/>
                <w:webHidden/>
              </w:rPr>
              <w:fldChar w:fldCharType="end"/>
            </w:r>
          </w:hyperlink>
        </w:p>
        <w:p w14:paraId="5B1A0BA1" w14:textId="4E36940B" w:rsidR="001E66A5" w:rsidRDefault="004E10CB">
          <w:pPr>
            <w:pStyle w:val="TDC2"/>
            <w:tabs>
              <w:tab w:val="right" w:leader="dot" w:pos="8830"/>
            </w:tabs>
            <w:rPr>
              <w:noProof/>
              <w:sz w:val="22"/>
              <w:szCs w:val="22"/>
            </w:rPr>
          </w:pPr>
          <w:hyperlink w:anchor="_Toc69289073" w:history="1">
            <w:r w:rsidR="001E66A5" w:rsidRPr="005B2F50">
              <w:rPr>
                <w:rStyle w:val="Hipervnculo"/>
                <w:noProof/>
              </w:rPr>
              <w:t>Modelo De Soporte Tecnológico</w:t>
            </w:r>
            <w:r w:rsidR="001E66A5">
              <w:rPr>
                <w:noProof/>
                <w:webHidden/>
              </w:rPr>
              <w:tab/>
            </w:r>
            <w:r w:rsidR="001E66A5">
              <w:rPr>
                <w:noProof/>
                <w:webHidden/>
              </w:rPr>
              <w:fldChar w:fldCharType="begin"/>
            </w:r>
            <w:r w:rsidR="001E66A5">
              <w:rPr>
                <w:noProof/>
                <w:webHidden/>
              </w:rPr>
              <w:instrText xml:space="preserve"> PAGEREF _Toc69289073 \h </w:instrText>
            </w:r>
            <w:r w:rsidR="001E66A5">
              <w:rPr>
                <w:noProof/>
                <w:webHidden/>
              </w:rPr>
            </w:r>
            <w:r w:rsidR="001E66A5">
              <w:rPr>
                <w:noProof/>
                <w:webHidden/>
              </w:rPr>
              <w:fldChar w:fldCharType="separate"/>
            </w:r>
            <w:r w:rsidR="001E66A5">
              <w:rPr>
                <w:noProof/>
                <w:webHidden/>
              </w:rPr>
              <w:t>17</w:t>
            </w:r>
            <w:r w:rsidR="001E66A5">
              <w:rPr>
                <w:noProof/>
                <w:webHidden/>
              </w:rPr>
              <w:fldChar w:fldCharType="end"/>
            </w:r>
          </w:hyperlink>
        </w:p>
        <w:p w14:paraId="113D0911" w14:textId="671AE2D6" w:rsidR="001E66A5" w:rsidRDefault="004E10CB">
          <w:pPr>
            <w:pStyle w:val="TDC2"/>
            <w:tabs>
              <w:tab w:val="right" w:leader="dot" w:pos="8830"/>
            </w:tabs>
            <w:rPr>
              <w:noProof/>
              <w:sz w:val="22"/>
              <w:szCs w:val="22"/>
            </w:rPr>
          </w:pPr>
          <w:hyperlink w:anchor="_Toc69289074" w:history="1">
            <w:r w:rsidR="001E66A5" w:rsidRPr="005B2F50">
              <w:rPr>
                <w:rStyle w:val="Hipervnculo"/>
                <w:noProof/>
              </w:rPr>
              <w:t>Modelo De Licenciamiento</w:t>
            </w:r>
            <w:r w:rsidR="001E66A5">
              <w:rPr>
                <w:noProof/>
                <w:webHidden/>
              </w:rPr>
              <w:tab/>
            </w:r>
            <w:r w:rsidR="001E66A5">
              <w:rPr>
                <w:noProof/>
                <w:webHidden/>
              </w:rPr>
              <w:fldChar w:fldCharType="begin"/>
            </w:r>
            <w:r w:rsidR="001E66A5">
              <w:rPr>
                <w:noProof/>
                <w:webHidden/>
              </w:rPr>
              <w:instrText xml:space="preserve"> PAGEREF _Toc69289074 \h </w:instrText>
            </w:r>
            <w:r w:rsidR="001E66A5">
              <w:rPr>
                <w:noProof/>
                <w:webHidden/>
              </w:rPr>
            </w:r>
            <w:r w:rsidR="001E66A5">
              <w:rPr>
                <w:noProof/>
                <w:webHidden/>
              </w:rPr>
              <w:fldChar w:fldCharType="separate"/>
            </w:r>
            <w:r w:rsidR="001E66A5">
              <w:rPr>
                <w:noProof/>
                <w:webHidden/>
              </w:rPr>
              <w:t>17</w:t>
            </w:r>
            <w:r w:rsidR="001E66A5">
              <w:rPr>
                <w:noProof/>
                <w:webHidden/>
              </w:rPr>
              <w:fldChar w:fldCharType="end"/>
            </w:r>
          </w:hyperlink>
        </w:p>
        <w:p w14:paraId="6D918207" w14:textId="75F819F2" w:rsidR="001E66A5" w:rsidRDefault="004E10CB">
          <w:pPr>
            <w:pStyle w:val="TDC1"/>
            <w:tabs>
              <w:tab w:val="right" w:leader="dot" w:pos="8830"/>
            </w:tabs>
            <w:rPr>
              <w:noProof/>
              <w:sz w:val="22"/>
              <w:szCs w:val="22"/>
            </w:rPr>
          </w:pPr>
          <w:hyperlink w:anchor="_Toc69289075" w:history="1">
            <w:r w:rsidR="001E66A5" w:rsidRPr="005B2F50">
              <w:rPr>
                <w:rStyle w:val="Hipervnculo"/>
                <w:noProof/>
              </w:rPr>
              <w:t>Requerimientos para el Oferente</w:t>
            </w:r>
            <w:r w:rsidR="001E66A5">
              <w:rPr>
                <w:noProof/>
                <w:webHidden/>
              </w:rPr>
              <w:tab/>
            </w:r>
            <w:r w:rsidR="001E66A5">
              <w:rPr>
                <w:noProof/>
                <w:webHidden/>
              </w:rPr>
              <w:fldChar w:fldCharType="begin"/>
            </w:r>
            <w:r w:rsidR="001E66A5">
              <w:rPr>
                <w:noProof/>
                <w:webHidden/>
              </w:rPr>
              <w:instrText xml:space="preserve"> PAGEREF _Toc69289075 \h </w:instrText>
            </w:r>
            <w:r w:rsidR="001E66A5">
              <w:rPr>
                <w:noProof/>
                <w:webHidden/>
              </w:rPr>
            </w:r>
            <w:r w:rsidR="001E66A5">
              <w:rPr>
                <w:noProof/>
                <w:webHidden/>
              </w:rPr>
              <w:fldChar w:fldCharType="separate"/>
            </w:r>
            <w:r w:rsidR="001E66A5">
              <w:rPr>
                <w:noProof/>
                <w:webHidden/>
              </w:rPr>
              <w:t>17</w:t>
            </w:r>
            <w:r w:rsidR="001E66A5">
              <w:rPr>
                <w:noProof/>
                <w:webHidden/>
              </w:rPr>
              <w:fldChar w:fldCharType="end"/>
            </w:r>
          </w:hyperlink>
        </w:p>
        <w:p w14:paraId="023630DF" w14:textId="46A07CCF" w:rsidR="001E66A5" w:rsidRDefault="004E10CB">
          <w:pPr>
            <w:pStyle w:val="TDC2"/>
            <w:tabs>
              <w:tab w:val="right" w:leader="dot" w:pos="8830"/>
            </w:tabs>
            <w:rPr>
              <w:noProof/>
              <w:sz w:val="22"/>
              <w:szCs w:val="22"/>
            </w:rPr>
          </w:pPr>
          <w:hyperlink w:anchor="_Toc69289076" w:history="1">
            <w:r w:rsidR="001E66A5" w:rsidRPr="005B2F50">
              <w:rPr>
                <w:rStyle w:val="Hipervnculo"/>
                <w:noProof/>
                <w:lang w:val="es-ES"/>
              </w:rPr>
              <w:t>Posición Del Oferente</w:t>
            </w:r>
            <w:r w:rsidR="001E66A5">
              <w:rPr>
                <w:noProof/>
                <w:webHidden/>
              </w:rPr>
              <w:tab/>
            </w:r>
            <w:r w:rsidR="001E66A5">
              <w:rPr>
                <w:noProof/>
                <w:webHidden/>
              </w:rPr>
              <w:fldChar w:fldCharType="begin"/>
            </w:r>
            <w:r w:rsidR="001E66A5">
              <w:rPr>
                <w:noProof/>
                <w:webHidden/>
              </w:rPr>
              <w:instrText xml:space="preserve"> PAGEREF _Toc69289076 \h </w:instrText>
            </w:r>
            <w:r w:rsidR="001E66A5">
              <w:rPr>
                <w:noProof/>
                <w:webHidden/>
              </w:rPr>
            </w:r>
            <w:r w:rsidR="001E66A5">
              <w:rPr>
                <w:noProof/>
                <w:webHidden/>
              </w:rPr>
              <w:fldChar w:fldCharType="separate"/>
            </w:r>
            <w:r w:rsidR="001E66A5">
              <w:rPr>
                <w:noProof/>
                <w:webHidden/>
              </w:rPr>
              <w:t>17</w:t>
            </w:r>
            <w:r w:rsidR="001E66A5">
              <w:rPr>
                <w:noProof/>
                <w:webHidden/>
              </w:rPr>
              <w:fldChar w:fldCharType="end"/>
            </w:r>
          </w:hyperlink>
        </w:p>
        <w:p w14:paraId="73FD84E5" w14:textId="783AC1BD" w:rsidR="001E66A5" w:rsidRDefault="004E10CB">
          <w:pPr>
            <w:pStyle w:val="TDC2"/>
            <w:tabs>
              <w:tab w:val="right" w:leader="dot" w:pos="8830"/>
            </w:tabs>
            <w:rPr>
              <w:noProof/>
              <w:sz w:val="22"/>
              <w:szCs w:val="22"/>
            </w:rPr>
          </w:pPr>
          <w:hyperlink w:anchor="_Toc69289077" w:history="1">
            <w:r w:rsidR="001E66A5" w:rsidRPr="005B2F50">
              <w:rPr>
                <w:rStyle w:val="Hipervnculo"/>
                <w:noProof/>
                <w:lang w:val="es-ES"/>
              </w:rPr>
              <w:t>Centros De Investigación, Comunidades Y Programas De Formación</w:t>
            </w:r>
            <w:r w:rsidR="001E66A5">
              <w:rPr>
                <w:noProof/>
                <w:webHidden/>
              </w:rPr>
              <w:tab/>
            </w:r>
            <w:r w:rsidR="001E66A5">
              <w:rPr>
                <w:noProof/>
                <w:webHidden/>
              </w:rPr>
              <w:fldChar w:fldCharType="begin"/>
            </w:r>
            <w:r w:rsidR="001E66A5">
              <w:rPr>
                <w:noProof/>
                <w:webHidden/>
              </w:rPr>
              <w:instrText xml:space="preserve"> PAGEREF _Toc69289077 \h </w:instrText>
            </w:r>
            <w:r w:rsidR="001E66A5">
              <w:rPr>
                <w:noProof/>
                <w:webHidden/>
              </w:rPr>
            </w:r>
            <w:r w:rsidR="001E66A5">
              <w:rPr>
                <w:noProof/>
                <w:webHidden/>
              </w:rPr>
              <w:fldChar w:fldCharType="separate"/>
            </w:r>
            <w:r w:rsidR="001E66A5">
              <w:rPr>
                <w:noProof/>
                <w:webHidden/>
              </w:rPr>
              <w:t>18</w:t>
            </w:r>
            <w:r w:rsidR="001E66A5">
              <w:rPr>
                <w:noProof/>
                <w:webHidden/>
              </w:rPr>
              <w:fldChar w:fldCharType="end"/>
            </w:r>
          </w:hyperlink>
        </w:p>
        <w:p w14:paraId="5FE033A3" w14:textId="6C7F934E" w:rsidR="001E66A5" w:rsidRDefault="004E10CB">
          <w:pPr>
            <w:pStyle w:val="TDC2"/>
            <w:tabs>
              <w:tab w:val="right" w:leader="dot" w:pos="8830"/>
            </w:tabs>
            <w:rPr>
              <w:noProof/>
              <w:sz w:val="22"/>
              <w:szCs w:val="22"/>
            </w:rPr>
          </w:pPr>
          <w:hyperlink w:anchor="_Toc69289078" w:history="1">
            <w:r w:rsidR="001E66A5" w:rsidRPr="005B2F50">
              <w:rPr>
                <w:rStyle w:val="Hipervnculo"/>
                <w:noProof/>
                <w:lang w:val="es-ES"/>
              </w:rPr>
              <w:t>Características De La Implementación De La Solución</w:t>
            </w:r>
            <w:r w:rsidR="001E66A5">
              <w:rPr>
                <w:noProof/>
                <w:webHidden/>
              </w:rPr>
              <w:tab/>
            </w:r>
            <w:r w:rsidR="001E66A5">
              <w:rPr>
                <w:noProof/>
                <w:webHidden/>
              </w:rPr>
              <w:fldChar w:fldCharType="begin"/>
            </w:r>
            <w:r w:rsidR="001E66A5">
              <w:rPr>
                <w:noProof/>
                <w:webHidden/>
              </w:rPr>
              <w:instrText xml:space="preserve"> PAGEREF _Toc69289078 \h </w:instrText>
            </w:r>
            <w:r w:rsidR="001E66A5">
              <w:rPr>
                <w:noProof/>
                <w:webHidden/>
              </w:rPr>
            </w:r>
            <w:r w:rsidR="001E66A5">
              <w:rPr>
                <w:noProof/>
                <w:webHidden/>
              </w:rPr>
              <w:fldChar w:fldCharType="separate"/>
            </w:r>
            <w:r w:rsidR="001E66A5">
              <w:rPr>
                <w:noProof/>
                <w:webHidden/>
              </w:rPr>
              <w:t>18</w:t>
            </w:r>
            <w:r w:rsidR="001E66A5">
              <w:rPr>
                <w:noProof/>
                <w:webHidden/>
              </w:rPr>
              <w:fldChar w:fldCharType="end"/>
            </w:r>
          </w:hyperlink>
        </w:p>
        <w:p w14:paraId="3729DB18" w14:textId="02044F92" w:rsidR="001E66A5" w:rsidRDefault="004E10CB">
          <w:pPr>
            <w:pStyle w:val="TDC2"/>
            <w:tabs>
              <w:tab w:val="right" w:leader="dot" w:pos="8830"/>
            </w:tabs>
            <w:rPr>
              <w:noProof/>
              <w:sz w:val="22"/>
              <w:szCs w:val="22"/>
            </w:rPr>
          </w:pPr>
          <w:hyperlink w:anchor="_Toc69289079" w:history="1">
            <w:r w:rsidR="001E66A5" w:rsidRPr="005B2F50">
              <w:rPr>
                <w:rStyle w:val="Hipervnculo"/>
                <w:noProof/>
                <w:lang w:val="es-ES"/>
              </w:rPr>
              <w:t>Cronograma</w:t>
            </w:r>
            <w:r w:rsidR="001E66A5">
              <w:rPr>
                <w:noProof/>
                <w:webHidden/>
              </w:rPr>
              <w:tab/>
            </w:r>
            <w:r w:rsidR="001E66A5">
              <w:rPr>
                <w:noProof/>
                <w:webHidden/>
              </w:rPr>
              <w:fldChar w:fldCharType="begin"/>
            </w:r>
            <w:r w:rsidR="001E66A5">
              <w:rPr>
                <w:noProof/>
                <w:webHidden/>
              </w:rPr>
              <w:instrText xml:space="preserve"> PAGEREF _Toc69289079 \h </w:instrText>
            </w:r>
            <w:r w:rsidR="001E66A5">
              <w:rPr>
                <w:noProof/>
                <w:webHidden/>
              </w:rPr>
            </w:r>
            <w:r w:rsidR="001E66A5">
              <w:rPr>
                <w:noProof/>
                <w:webHidden/>
              </w:rPr>
              <w:fldChar w:fldCharType="separate"/>
            </w:r>
            <w:r w:rsidR="001E66A5">
              <w:rPr>
                <w:noProof/>
                <w:webHidden/>
              </w:rPr>
              <w:t>18</w:t>
            </w:r>
            <w:r w:rsidR="001E66A5">
              <w:rPr>
                <w:noProof/>
                <w:webHidden/>
              </w:rPr>
              <w:fldChar w:fldCharType="end"/>
            </w:r>
          </w:hyperlink>
        </w:p>
        <w:p w14:paraId="5BC6EA41" w14:textId="420C42CE" w:rsidR="001E66A5" w:rsidRDefault="004E10CB">
          <w:pPr>
            <w:pStyle w:val="TDC2"/>
            <w:tabs>
              <w:tab w:val="right" w:leader="dot" w:pos="8830"/>
            </w:tabs>
            <w:rPr>
              <w:noProof/>
              <w:sz w:val="22"/>
              <w:szCs w:val="22"/>
            </w:rPr>
          </w:pPr>
          <w:hyperlink w:anchor="_Toc69289080" w:history="1">
            <w:r w:rsidR="001E66A5" w:rsidRPr="005B2F50">
              <w:rPr>
                <w:rStyle w:val="Hipervnculo"/>
                <w:noProof/>
                <w:lang w:val="es-ES"/>
              </w:rPr>
              <w:t>Metodología</w:t>
            </w:r>
            <w:r w:rsidR="001E66A5">
              <w:rPr>
                <w:noProof/>
                <w:webHidden/>
              </w:rPr>
              <w:tab/>
            </w:r>
            <w:r w:rsidR="001E66A5">
              <w:rPr>
                <w:noProof/>
                <w:webHidden/>
              </w:rPr>
              <w:fldChar w:fldCharType="begin"/>
            </w:r>
            <w:r w:rsidR="001E66A5">
              <w:rPr>
                <w:noProof/>
                <w:webHidden/>
              </w:rPr>
              <w:instrText xml:space="preserve"> PAGEREF _Toc69289080 \h </w:instrText>
            </w:r>
            <w:r w:rsidR="001E66A5">
              <w:rPr>
                <w:noProof/>
                <w:webHidden/>
              </w:rPr>
            </w:r>
            <w:r w:rsidR="001E66A5">
              <w:rPr>
                <w:noProof/>
                <w:webHidden/>
              </w:rPr>
              <w:fldChar w:fldCharType="separate"/>
            </w:r>
            <w:r w:rsidR="001E66A5">
              <w:rPr>
                <w:noProof/>
                <w:webHidden/>
              </w:rPr>
              <w:t>19</w:t>
            </w:r>
            <w:r w:rsidR="001E66A5">
              <w:rPr>
                <w:noProof/>
                <w:webHidden/>
              </w:rPr>
              <w:fldChar w:fldCharType="end"/>
            </w:r>
          </w:hyperlink>
        </w:p>
        <w:p w14:paraId="7915A4D7" w14:textId="20A5FD72" w:rsidR="001E66A5" w:rsidRDefault="004E10CB">
          <w:pPr>
            <w:pStyle w:val="TDC2"/>
            <w:tabs>
              <w:tab w:val="right" w:leader="dot" w:pos="8830"/>
            </w:tabs>
            <w:rPr>
              <w:noProof/>
              <w:sz w:val="22"/>
              <w:szCs w:val="22"/>
            </w:rPr>
          </w:pPr>
          <w:hyperlink w:anchor="_Toc69289081" w:history="1">
            <w:r w:rsidR="001E66A5" w:rsidRPr="005B2F50">
              <w:rPr>
                <w:rStyle w:val="Hipervnculo"/>
                <w:noProof/>
                <w:lang w:val="es-ES"/>
              </w:rPr>
              <w:t>Recursos</w:t>
            </w:r>
            <w:r w:rsidR="001E66A5">
              <w:rPr>
                <w:noProof/>
                <w:webHidden/>
              </w:rPr>
              <w:tab/>
            </w:r>
            <w:r w:rsidR="001E66A5">
              <w:rPr>
                <w:noProof/>
                <w:webHidden/>
              </w:rPr>
              <w:fldChar w:fldCharType="begin"/>
            </w:r>
            <w:r w:rsidR="001E66A5">
              <w:rPr>
                <w:noProof/>
                <w:webHidden/>
              </w:rPr>
              <w:instrText xml:space="preserve"> PAGEREF _Toc69289081 \h </w:instrText>
            </w:r>
            <w:r w:rsidR="001E66A5">
              <w:rPr>
                <w:noProof/>
                <w:webHidden/>
              </w:rPr>
            </w:r>
            <w:r w:rsidR="001E66A5">
              <w:rPr>
                <w:noProof/>
                <w:webHidden/>
              </w:rPr>
              <w:fldChar w:fldCharType="separate"/>
            </w:r>
            <w:r w:rsidR="001E66A5">
              <w:rPr>
                <w:noProof/>
                <w:webHidden/>
              </w:rPr>
              <w:t>19</w:t>
            </w:r>
            <w:r w:rsidR="001E66A5">
              <w:rPr>
                <w:noProof/>
                <w:webHidden/>
              </w:rPr>
              <w:fldChar w:fldCharType="end"/>
            </w:r>
          </w:hyperlink>
        </w:p>
        <w:p w14:paraId="4E61B528" w14:textId="43943ADC" w:rsidR="001E66A5" w:rsidRDefault="004E10CB">
          <w:pPr>
            <w:pStyle w:val="TDC2"/>
            <w:tabs>
              <w:tab w:val="right" w:leader="dot" w:pos="8830"/>
            </w:tabs>
            <w:rPr>
              <w:noProof/>
              <w:sz w:val="22"/>
              <w:szCs w:val="22"/>
            </w:rPr>
          </w:pPr>
          <w:hyperlink w:anchor="_Toc69289082" w:history="1">
            <w:r w:rsidR="001E66A5" w:rsidRPr="005B2F50">
              <w:rPr>
                <w:rStyle w:val="Hipervnculo"/>
                <w:noProof/>
              </w:rPr>
              <w:t>Perfil De Los Consultores</w:t>
            </w:r>
            <w:r w:rsidR="001E66A5">
              <w:rPr>
                <w:noProof/>
                <w:webHidden/>
              </w:rPr>
              <w:tab/>
            </w:r>
            <w:r w:rsidR="001E66A5">
              <w:rPr>
                <w:noProof/>
                <w:webHidden/>
              </w:rPr>
              <w:fldChar w:fldCharType="begin"/>
            </w:r>
            <w:r w:rsidR="001E66A5">
              <w:rPr>
                <w:noProof/>
                <w:webHidden/>
              </w:rPr>
              <w:instrText xml:space="preserve"> PAGEREF _Toc69289082 \h </w:instrText>
            </w:r>
            <w:r w:rsidR="001E66A5">
              <w:rPr>
                <w:noProof/>
                <w:webHidden/>
              </w:rPr>
            </w:r>
            <w:r w:rsidR="001E66A5">
              <w:rPr>
                <w:noProof/>
                <w:webHidden/>
              </w:rPr>
              <w:fldChar w:fldCharType="separate"/>
            </w:r>
            <w:r w:rsidR="001E66A5">
              <w:rPr>
                <w:noProof/>
                <w:webHidden/>
              </w:rPr>
              <w:t>19</w:t>
            </w:r>
            <w:r w:rsidR="001E66A5">
              <w:rPr>
                <w:noProof/>
                <w:webHidden/>
              </w:rPr>
              <w:fldChar w:fldCharType="end"/>
            </w:r>
          </w:hyperlink>
        </w:p>
        <w:p w14:paraId="156F8C7C" w14:textId="1F465FE8" w:rsidR="001E66A5" w:rsidRDefault="004E10CB">
          <w:pPr>
            <w:pStyle w:val="TDC2"/>
            <w:tabs>
              <w:tab w:val="right" w:leader="dot" w:pos="8830"/>
            </w:tabs>
            <w:rPr>
              <w:noProof/>
              <w:sz w:val="22"/>
              <w:szCs w:val="22"/>
            </w:rPr>
          </w:pPr>
          <w:hyperlink w:anchor="_Toc69289083" w:history="1">
            <w:r w:rsidR="001E66A5" w:rsidRPr="005B2F50">
              <w:rPr>
                <w:rStyle w:val="Hipervnculo"/>
                <w:noProof/>
              </w:rPr>
              <w:t>Cambio De Consultores</w:t>
            </w:r>
            <w:r w:rsidR="001E66A5">
              <w:rPr>
                <w:noProof/>
                <w:webHidden/>
              </w:rPr>
              <w:tab/>
            </w:r>
            <w:r w:rsidR="001E66A5">
              <w:rPr>
                <w:noProof/>
                <w:webHidden/>
              </w:rPr>
              <w:fldChar w:fldCharType="begin"/>
            </w:r>
            <w:r w:rsidR="001E66A5">
              <w:rPr>
                <w:noProof/>
                <w:webHidden/>
              </w:rPr>
              <w:instrText xml:space="preserve"> PAGEREF _Toc69289083 \h </w:instrText>
            </w:r>
            <w:r w:rsidR="001E66A5">
              <w:rPr>
                <w:noProof/>
                <w:webHidden/>
              </w:rPr>
            </w:r>
            <w:r w:rsidR="001E66A5">
              <w:rPr>
                <w:noProof/>
                <w:webHidden/>
              </w:rPr>
              <w:fldChar w:fldCharType="separate"/>
            </w:r>
            <w:r w:rsidR="001E66A5">
              <w:rPr>
                <w:noProof/>
                <w:webHidden/>
              </w:rPr>
              <w:t>19</w:t>
            </w:r>
            <w:r w:rsidR="001E66A5">
              <w:rPr>
                <w:noProof/>
                <w:webHidden/>
              </w:rPr>
              <w:fldChar w:fldCharType="end"/>
            </w:r>
          </w:hyperlink>
        </w:p>
        <w:p w14:paraId="736D396D" w14:textId="3B462306" w:rsidR="001E66A5" w:rsidRDefault="004E10CB">
          <w:pPr>
            <w:pStyle w:val="TDC2"/>
            <w:tabs>
              <w:tab w:val="right" w:leader="dot" w:pos="8830"/>
            </w:tabs>
            <w:rPr>
              <w:noProof/>
              <w:sz w:val="22"/>
              <w:szCs w:val="22"/>
            </w:rPr>
          </w:pPr>
          <w:hyperlink w:anchor="_Toc69289084" w:history="1">
            <w:r w:rsidR="001E66A5" w:rsidRPr="005B2F50">
              <w:rPr>
                <w:rStyle w:val="Hipervnculo"/>
                <w:noProof/>
              </w:rPr>
              <w:t>Perfiles Y Roles Del Personal</w:t>
            </w:r>
            <w:r w:rsidR="001E66A5">
              <w:rPr>
                <w:noProof/>
                <w:webHidden/>
              </w:rPr>
              <w:tab/>
            </w:r>
            <w:r w:rsidR="001E66A5">
              <w:rPr>
                <w:noProof/>
                <w:webHidden/>
              </w:rPr>
              <w:fldChar w:fldCharType="begin"/>
            </w:r>
            <w:r w:rsidR="001E66A5">
              <w:rPr>
                <w:noProof/>
                <w:webHidden/>
              </w:rPr>
              <w:instrText xml:space="preserve"> PAGEREF _Toc69289084 \h </w:instrText>
            </w:r>
            <w:r w:rsidR="001E66A5">
              <w:rPr>
                <w:noProof/>
                <w:webHidden/>
              </w:rPr>
            </w:r>
            <w:r w:rsidR="001E66A5">
              <w:rPr>
                <w:noProof/>
                <w:webHidden/>
              </w:rPr>
              <w:fldChar w:fldCharType="separate"/>
            </w:r>
            <w:r w:rsidR="001E66A5">
              <w:rPr>
                <w:noProof/>
                <w:webHidden/>
              </w:rPr>
              <w:t>20</w:t>
            </w:r>
            <w:r w:rsidR="001E66A5">
              <w:rPr>
                <w:noProof/>
                <w:webHidden/>
              </w:rPr>
              <w:fldChar w:fldCharType="end"/>
            </w:r>
          </w:hyperlink>
        </w:p>
        <w:p w14:paraId="4040F645" w14:textId="7110FDE8" w:rsidR="001E66A5" w:rsidRDefault="004E10CB">
          <w:pPr>
            <w:pStyle w:val="TDC2"/>
            <w:tabs>
              <w:tab w:val="right" w:leader="dot" w:pos="8830"/>
            </w:tabs>
            <w:rPr>
              <w:noProof/>
              <w:sz w:val="22"/>
              <w:szCs w:val="22"/>
            </w:rPr>
          </w:pPr>
          <w:hyperlink w:anchor="_Toc69289085" w:history="1">
            <w:r w:rsidR="001E66A5" w:rsidRPr="005B2F50">
              <w:rPr>
                <w:rStyle w:val="Hipervnculo"/>
                <w:noProof/>
              </w:rPr>
              <w:t>Hojas De Vida</w:t>
            </w:r>
            <w:r w:rsidR="001E66A5">
              <w:rPr>
                <w:noProof/>
                <w:webHidden/>
              </w:rPr>
              <w:tab/>
            </w:r>
            <w:r w:rsidR="001E66A5">
              <w:rPr>
                <w:noProof/>
                <w:webHidden/>
              </w:rPr>
              <w:fldChar w:fldCharType="begin"/>
            </w:r>
            <w:r w:rsidR="001E66A5">
              <w:rPr>
                <w:noProof/>
                <w:webHidden/>
              </w:rPr>
              <w:instrText xml:space="preserve"> PAGEREF _Toc69289085 \h </w:instrText>
            </w:r>
            <w:r w:rsidR="001E66A5">
              <w:rPr>
                <w:noProof/>
                <w:webHidden/>
              </w:rPr>
            </w:r>
            <w:r w:rsidR="001E66A5">
              <w:rPr>
                <w:noProof/>
                <w:webHidden/>
              </w:rPr>
              <w:fldChar w:fldCharType="separate"/>
            </w:r>
            <w:r w:rsidR="001E66A5">
              <w:rPr>
                <w:noProof/>
                <w:webHidden/>
              </w:rPr>
              <w:t>20</w:t>
            </w:r>
            <w:r w:rsidR="001E66A5">
              <w:rPr>
                <w:noProof/>
                <w:webHidden/>
              </w:rPr>
              <w:fldChar w:fldCharType="end"/>
            </w:r>
          </w:hyperlink>
        </w:p>
        <w:p w14:paraId="17348FA8" w14:textId="6252B4C5" w:rsidR="001E66A5" w:rsidRDefault="004E10CB">
          <w:pPr>
            <w:pStyle w:val="TDC2"/>
            <w:tabs>
              <w:tab w:val="right" w:leader="dot" w:pos="8830"/>
            </w:tabs>
            <w:rPr>
              <w:noProof/>
              <w:sz w:val="22"/>
              <w:szCs w:val="22"/>
            </w:rPr>
          </w:pPr>
          <w:hyperlink w:anchor="_Toc69289086" w:history="1">
            <w:r w:rsidR="001E66A5" w:rsidRPr="005B2F50">
              <w:rPr>
                <w:rStyle w:val="Hipervnculo"/>
                <w:noProof/>
              </w:rPr>
              <w:t>Entrenamiento</w:t>
            </w:r>
            <w:r w:rsidR="001E66A5">
              <w:rPr>
                <w:noProof/>
                <w:webHidden/>
              </w:rPr>
              <w:tab/>
            </w:r>
            <w:r w:rsidR="001E66A5">
              <w:rPr>
                <w:noProof/>
                <w:webHidden/>
              </w:rPr>
              <w:fldChar w:fldCharType="begin"/>
            </w:r>
            <w:r w:rsidR="001E66A5">
              <w:rPr>
                <w:noProof/>
                <w:webHidden/>
              </w:rPr>
              <w:instrText xml:space="preserve"> PAGEREF _Toc69289086 \h </w:instrText>
            </w:r>
            <w:r w:rsidR="001E66A5">
              <w:rPr>
                <w:noProof/>
                <w:webHidden/>
              </w:rPr>
            </w:r>
            <w:r w:rsidR="001E66A5">
              <w:rPr>
                <w:noProof/>
                <w:webHidden/>
              </w:rPr>
              <w:fldChar w:fldCharType="separate"/>
            </w:r>
            <w:r w:rsidR="001E66A5">
              <w:rPr>
                <w:noProof/>
                <w:webHidden/>
              </w:rPr>
              <w:t>20</w:t>
            </w:r>
            <w:r w:rsidR="001E66A5">
              <w:rPr>
                <w:noProof/>
                <w:webHidden/>
              </w:rPr>
              <w:fldChar w:fldCharType="end"/>
            </w:r>
          </w:hyperlink>
        </w:p>
        <w:p w14:paraId="5677EAA9" w14:textId="6AF7C088" w:rsidR="001E66A5" w:rsidRDefault="004E10CB">
          <w:pPr>
            <w:pStyle w:val="TDC1"/>
            <w:tabs>
              <w:tab w:val="right" w:leader="dot" w:pos="8830"/>
            </w:tabs>
            <w:rPr>
              <w:noProof/>
              <w:sz w:val="22"/>
              <w:szCs w:val="22"/>
            </w:rPr>
          </w:pPr>
          <w:hyperlink w:anchor="_Toc69289087" w:history="1">
            <w:r w:rsidR="001E66A5" w:rsidRPr="005B2F50">
              <w:rPr>
                <w:rStyle w:val="Hipervnculo"/>
                <w:noProof/>
              </w:rPr>
              <w:t>Propuesta Económica</w:t>
            </w:r>
            <w:r w:rsidR="001E66A5">
              <w:rPr>
                <w:noProof/>
                <w:webHidden/>
              </w:rPr>
              <w:tab/>
            </w:r>
            <w:r w:rsidR="001E66A5">
              <w:rPr>
                <w:noProof/>
                <w:webHidden/>
              </w:rPr>
              <w:fldChar w:fldCharType="begin"/>
            </w:r>
            <w:r w:rsidR="001E66A5">
              <w:rPr>
                <w:noProof/>
                <w:webHidden/>
              </w:rPr>
              <w:instrText xml:space="preserve"> PAGEREF _Toc69289087 \h </w:instrText>
            </w:r>
            <w:r w:rsidR="001E66A5">
              <w:rPr>
                <w:noProof/>
                <w:webHidden/>
              </w:rPr>
            </w:r>
            <w:r w:rsidR="001E66A5">
              <w:rPr>
                <w:noProof/>
                <w:webHidden/>
              </w:rPr>
              <w:fldChar w:fldCharType="separate"/>
            </w:r>
            <w:r w:rsidR="001E66A5">
              <w:rPr>
                <w:noProof/>
                <w:webHidden/>
              </w:rPr>
              <w:t>20</w:t>
            </w:r>
            <w:r w:rsidR="001E66A5">
              <w:rPr>
                <w:noProof/>
                <w:webHidden/>
              </w:rPr>
              <w:fldChar w:fldCharType="end"/>
            </w:r>
          </w:hyperlink>
        </w:p>
        <w:p w14:paraId="51722BF0" w14:textId="18C6FA57" w:rsidR="001E66A5" w:rsidRDefault="004E10CB">
          <w:pPr>
            <w:pStyle w:val="TDC2"/>
            <w:tabs>
              <w:tab w:val="right" w:leader="dot" w:pos="8830"/>
            </w:tabs>
            <w:rPr>
              <w:noProof/>
              <w:sz w:val="22"/>
              <w:szCs w:val="22"/>
            </w:rPr>
          </w:pPr>
          <w:hyperlink w:anchor="_Toc69289088" w:history="1">
            <w:r w:rsidR="001E66A5" w:rsidRPr="005B2F50">
              <w:rPr>
                <w:rStyle w:val="Hipervnculo"/>
                <w:noProof/>
                <w:lang w:val="es-ES"/>
              </w:rPr>
              <w:t>Modelo De Licenciamiento</w:t>
            </w:r>
            <w:r w:rsidR="001E66A5">
              <w:rPr>
                <w:noProof/>
                <w:webHidden/>
              </w:rPr>
              <w:tab/>
            </w:r>
            <w:r w:rsidR="001E66A5">
              <w:rPr>
                <w:noProof/>
                <w:webHidden/>
              </w:rPr>
              <w:fldChar w:fldCharType="begin"/>
            </w:r>
            <w:r w:rsidR="001E66A5">
              <w:rPr>
                <w:noProof/>
                <w:webHidden/>
              </w:rPr>
              <w:instrText xml:space="preserve"> PAGEREF _Toc69289088 \h </w:instrText>
            </w:r>
            <w:r w:rsidR="001E66A5">
              <w:rPr>
                <w:noProof/>
                <w:webHidden/>
              </w:rPr>
            </w:r>
            <w:r w:rsidR="001E66A5">
              <w:rPr>
                <w:noProof/>
                <w:webHidden/>
              </w:rPr>
              <w:fldChar w:fldCharType="separate"/>
            </w:r>
            <w:r w:rsidR="001E66A5">
              <w:rPr>
                <w:noProof/>
                <w:webHidden/>
              </w:rPr>
              <w:t>21</w:t>
            </w:r>
            <w:r w:rsidR="001E66A5">
              <w:rPr>
                <w:noProof/>
                <w:webHidden/>
              </w:rPr>
              <w:fldChar w:fldCharType="end"/>
            </w:r>
          </w:hyperlink>
        </w:p>
        <w:p w14:paraId="240C6829" w14:textId="1B585205" w:rsidR="001E66A5" w:rsidRDefault="004E10CB">
          <w:pPr>
            <w:pStyle w:val="TDC2"/>
            <w:tabs>
              <w:tab w:val="right" w:leader="dot" w:pos="8830"/>
            </w:tabs>
            <w:rPr>
              <w:noProof/>
              <w:sz w:val="22"/>
              <w:szCs w:val="22"/>
            </w:rPr>
          </w:pPr>
          <w:hyperlink w:anchor="_Toc69289089" w:history="1">
            <w:r w:rsidR="001E66A5" w:rsidRPr="005B2F50">
              <w:rPr>
                <w:rStyle w:val="Hipervnculo"/>
                <w:noProof/>
                <w:lang w:val="es-ES"/>
              </w:rPr>
              <w:t>Costos De Implementación</w:t>
            </w:r>
            <w:r w:rsidR="001E66A5">
              <w:rPr>
                <w:noProof/>
                <w:webHidden/>
              </w:rPr>
              <w:tab/>
            </w:r>
            <w:r w:rsidR="001E66A5">
              <w:rPr>
                <w:noProof/>
                <w:webHidden/>
              </w:rPr>
              <w:fldChar w:fldCharType="begin"/>
            </w:r>
            <w:r w:rsidR="001E66A5">
              <w:rPr>
                <w:noProof/>
                <w:webHidden/>
              </w:rPr>
              <w:instrText xml:space="preserve"> PAGEREF _Toc69289089 \h </w:instrText>
            </w:r>
            <w:r w:rsidR="001E66A5">
              <w:rPr>
                <w:noProof/>
                <w:webHidden/>
              </w:rPr>
            </w:r>
            <w:r w:rsidR="001E66A5">
              <w:rPr>
                <w:noProof/>
                <w:webHidden/>
              </w:rPr>
              <w:fldChar w:fldCharType="separate"/>
            </w:r>
            <w:r w:rsidR="001E66A5">
              <w:rPr>
                <w:noProof/>
                <w:webHidden/>
              </w:rPr>
              <w:t>21</w:t>
            </w:r>
            <w:r w:rsidR="001E66A5">
              <w:rPr>
                <w:noProof/>
                <w:webHidden/>
              </w:rPr>
              <w:fldChar w:fldCharType="end"/>
            </w:r>
          </w:hyperlink>
        </w:p>
        <w:p w14:paraId="0B04BBCC" w14:textId="5C887A87" w:rsidR="001E66A5" w:rsidRDefault="004E10CB">
          <w:pPr>
            <w:pStyle w:val="TDC2"/>
            <w:tabs>
              <w:tab w:val="right" w:leader="dot" w:pos="8830"/>
            </w:tabs>
            <w:rPr>
              <w:noProof/>
              <w:sz w:val="22"/>
              <w:szCs w:val="22"/>
            </w:rPr>
          </w:pPr>
          <w:hyperlink w:anchor="_Toc69289090" w:history="1">
            <w:r w:rsidR="001E66A5" w:rsidRPr="005B2F50">
              <w:rPr>
                <w:rStyle w:val="Hipervnculo"/>
                <w:noProof/>
                <w:lang w:val="es-ES"/>
              </w:rPr>
              <w:t>Gestión Del Cambio Y Capacitación</w:t>
            </w:r>
            <w:r w:rsidR="001E66A5">
              <w:rPr>
                <w:noProof/>
                <w:webHidden/>
              </w:rPr>
              <w:tab/>
            </w:r>
            <w:r w:rsidR="001E66A5">
              <w:rPr>
                <w:noProof/>
                <w:webHidden/>
              </w:rPr>
              <w:fldChar w:fldCharType="begin"/>
            </w:r>
            <w:r w:rsidR="001E66A5">
              <w:rPr>
                <w:noProof/>
                <w:webHidden/>
              </w:rPr>
              <w:instrText xml:space="preserve"> PAGEREF _Toc69289090 \h </w:instrText>
            </w:r>
            <w:r w:rsidR="001E66A5">
              <w:rPr>
                <w:noProof/>
                <w:webHidden/>
              </w:rPr>
            </w:r>
            <w:r w:rsidR="001E66A5">
              <w:rPr>
                <w:noProof/>
                <w:webHidden/>
              </w:rPr>
              <w:fldChar w:fldCharType="separate"/>
            </w:r>
            <w:r w:rsidR="001E66A5">
              <w:rPr>
                <w:noProof/>
                <w:webHidden/>
              </w:rPr>
              <w:t>21</w:t>
            </w:r>
            <w:r w:rsidR="001E66A5">
              <w:rPr>
                <w:noProof/>
                <w:webHidden/>
              </w:rPr>
              <w:fldChar w:fldCharType="end"/>
            </w:r>
          </w:hyperlink>
        </w:p>
        <w:p w14:paraId="4FA53EDA" w14:textId="1578A219" w:rsidR="001E66A5" w:rsidRDefault="004E10CB">
          <w:pPr>
            <w:pStyle w:val="TDC2"/>
            <w:tabs>
              <w:tab w:val="right" w:leader="dot" w:pos="8830"/>
            </w:tabs>
            <w:rPr>
              <w:noProof/>
              <w:sz w:val="22"/>
              <w:szCs w:val="22"/>
            </w:rPr>
          </w:pPr>
          <w:hyperlink w:anchor="_Toc69289091" w:history="1">
            <w:r w:rsidR="001E66A5" w:rsidRPr="005B2F50">
              <w:rPr>
                <w:rStyle w:val="Hipervnculo"/>
                <w:noProof/>
                <w:lang w:val="es-ES"/>
              </w:rPr>
              <w:t>Sostenibilidad</w:t>
            </w:r>
            <w:r w:rsidR="001E66A5">
              <w:rPr>
                <w:noProof/>
                <w:webHidden/>
              </w:rPr>
              <w:tab/>
            </w:r>
            <w:r w:rsidR="001E66A5">
              <w:rPr>
                <w:noProof/>
                <w:webHidden/>
              </w:rPr>
              <w:fldChar w:fldCharType="begin"/>
            </w:r>
            <w:r w:rsidR="001E66A5">
              <w:rPr>
                <w:noProof/>
                <w:webHidden/>
              </w:rPr>
              <w:instrText xml:space="preserve"> PAGEREF _Toc69289091 \h </w:instrText>
            </w:r>
            <w:r w:rsidR="001E66A5">
              <w:rPr>
                <w:noProof/>
                <w:webHidden/>
              </w:rPr>
            </w:r>
            <w:r w:rsidR="001E66A5">
              <w:rPr>
                <w:noProof/>
                <w:webHidden/>
              </w:rPr>
              <w:fldChar w:fldCharType="separate"/>
            </w:r>
            <w:r w:rsidR="001E66A5">
              <w:rPr>
                <w:noProof/>
                <w:webHidden/>
              </w:rPr>
              <w:t>22</w:t>
            </w:r>
            <w:r w:rsidR="001E66A5">
              <w:rPr>
                <w:noProof/>
                <w:webHidden/>
              </w:rPr>
              <w:fldChar w:fldCharType="end"/>
            </w:r>
          </w:hyperlink>
        </w:p>
        <w:p w14:paraId="1168FE73" w14:textId="2366E2DD" w:rsidR="001E66A5" w:rsidRDefault="004E10CB">
          <w:pPr>
            <w:pStyle w:val="TDC2"/>
            <w:tabs>
              <w:tab w:val="right" w:leader="dot" w:pos="8830"/>
            </w:tabs>
            <w:rPr>
              <w:noProof/>
              <w:sz w:val="22"/>
              <w:szCs w:val="22"/>
            </w:rPr>
          </w:pPr>
          <w:hyperlink w:anchor="_Toc69289092" w:history="1">
            <w:r w:rsidR="001E66A5" w:rsidRPr="005B2F50">
              <w:rPr>
                <w:rStyle w:val="Hipervnculo"/>
                <w:noProof/>
                <w:lang w:val="es-ES"/>
              </w:rPr>
              <w:t>Retorno De La Inversión</w:t>
            </w:r>
            <w:r w:rsidR="001E66A5">
              <w:rPr>
                <w:noProof/>
                <w:webHidden/>
              </w:rPr>
              <w:tab/>
            </w:r>
            <w:r w:rsidR="001E66A5">
              <w:rPr>
                <w:noProof/>
                <w:webHidden/>
              </w:rPr>
              <w:fldChar w:fldCharType="begin"/>
            </w:r>
            <w:r w:rsidR="001E66A5">
              <w:rPr>
                <w:noProof/>
                <w:webHidden/>
              </w:rPr>
              <w:instrText xml:space="preserve"> PAGEREF _Toc69289092 \h </w:instrText>
            </w:r>
            <w:r w:rsidR="001E66A5">
              <w:rPr>
                <w:noProof/>
                <w:webHidden/>
              </w:rPr>
            </w:r>
            <w:r w:rsidR="001E66A5">
              <w:rPr>
                <w:noProof/>
                <w:webHidden/>
              </w:rPr>
              <w:fldChar w:fldCharType="separate"/>
            </w:r>
            <w:r w:rsidR="001E66A5">
              <w:rPr>
                <w:noProof/>
                <w:webHidden/>
              </w:rPr>
              <w:t>22</w:t>
            </w:r>
            <w:r w:rsidR="001E66A5">
              <w:rPr>
                <w:noProof/>
                <w:webHidden/>
              </w:rPr>
              <w:fldChar w:fldCharType="end"/>
            </w:r>
          </w:hyperlink>
        </w:p>
        <w:p w14:paraId="03F63FAC" w14:textId="35916BC0" w:rsidR="001E66A5" w:rsidRDefault="004E10CB">
          <w:pPr>
            <w:pStyle w:val="TDC2"/>
            <w:tabs>
              <w:tab w:val="right" w:leader="dot" w:pos="8830"/>
            </w:tabs>
            <w:rPr>
              <w:noProof/>
              <w:sz w:val="22"/>
              <w:szCs w:val="22"/>
            </w:rPr>
          </w:pPr>
          <w:hyperlink w:anchor="_Toc69289093" w:history="1">
            <w:r w:rsidR="001E66A5" w:rsidRPr="005B2F50">
              <w:rPr>
                <w:rStyle w:val="Hipervnculo"/>
                <w:noProof/>
                <w:lang w:val="es-ES"/>
              </w:rPr>
              <w:t>Propuesta Consolidada</w:t>
            </w:r>
            <w:r w:rsidR="001E66A5">
              <w:rPr>
                <w:noProof/>
                <w:webHidden/>
              </w:rPr>
              <w:tab/>
            </w:r>
            <w:r w:rsidR="001E66A5">
              <w:rPr>
                <w:noProof/>
                <w:webHidden/>
              </w:rPr>
              <w:fldChar w:fldCharType="begin"/>
            </w:r>
            <w:r w:rsidR="001E66A5">
              <w:rPr>
                <w:noProof/>
                <w:webHidden/>
              </w:rPr>
              <w:instrText xml:space="preserve"> PAGEREF _Toc69289093 \h </w:instrText>
            </w:r>
            <w:r w:rsidR="001E66A5">
              <w:rPr>
                <w:noProof/>
                <w:webHidden/>
              </w:rPr>
            </w:r>
            <w:r w:rsidR="001E66A5">
              <w:rPr>
                <w:noProof/>
                <w:webHidden/>
              </w:rPr>
              <w:fldChar w:fldCharType="separate"/>
            </w:r>
            <w:r w:rsidR="001E66A5">
              <w:rPr>
                <w:noProof/>
                <w:webHidden/>
              </w:rPr>
              <w:t>22</w:t>
            </w:r>
            <w:r w:rsidR="001E66A5">
              <w:rPr>
                <w:noProof/>
                <w:webHidden/>
              </w:rPr>
              <w:fldChar w:fldCharType="end"/>
            </w:r>
          </w:hyperlink>
        </w:p>
        <w:p w14:paraId="231B2818" w14:textId="74A0D300" w:rsidR="009822D8" w:rsidRDefault="009822D8" w:rsidP="005A42A6">
          <w:pPr>
            <w:jc w:val="both"/>
            <w:rPr>
              <w:lang w:val="es-ES"/>
            </w:rPr>
          </w:pPr>
          <w:r>
            <w:rPr>
              <w:b/>
              <w:bCs/>
              <w:lang w:val="es-ES"/>
            </w:rPr>
            <w:fldChar w:fldCharType="end"/>
          </w:r>
        </w:p>
      </w:sdtContent>
    </w:sdt>
    <w:p w14:paraId="63DDE4FA" w14:textId="27DB387F" w:rsidR="00172D1D" w:rsidRDefault="00172D1D" w:rsidP="005A42A6">
      <w:pPr>
        <w:jc w:val="both"/>
        <w:rPr>
          <w:lang w:val="es-ES"/>
        </w:rPr>
      </w:pPr>
    </w:p>
    <w:p w14:paraId="20131BDB" w14:textId="1820717C" w:rsidR="0053206B" w:rsidRDefault="0053206B" w:rsidP="005A42A6">
      <w:pPr>
        <w:jc w:val="both"/>
        <w:rPr>
          <w:lang w:val="es-ES"/>
        </w:rPr>
      </w:pPr>
    </w:p>
    <w:p w14:paraId="2FAE5C1E" w14:textId="4F10BBF8" w:rsidR="0053206B" w:rsidRDefault="0053206B" w:rsidP="005A42A6">
      <w:pPr>
        <w:jc w:val="both"/>
        <w:rPr>
          <w:lang w:val="es-ES"/>
        </w:rPr>
      </w:pPr>
    </w:p>
    <w:p w14:paraId="50080776" w14:textId="5F13290F" w:rsidR="0053206B" w:rsidRDefault="0053206B" w:rsidP="005A42A6">
      <w:pPr>
        <w:jc w:val="both"/>
        <w:rPr>
          <w:lang w:val="es-ES"/>
        </w:rPr>
      </w:pPr>
    </w:p>
    <w:p w14:paraId="7D1B1391" w14:textId="12CA89D4" w:rsidR="0053206B" w:rsidRDefault="0053206B" w:rsidP="005A42A6">
      <w:pPr>
        <w:jc w:val="both"/>
        <w:rPr>
          <w:lang w:val="es-ES"/>
        </w:rPr>
      </w:pPr>
    </w:p>
    <w:p w14:paraId="7F165012" w14:textId="160ABC60" w:rsidR="0053206B" w:rsidRDefault="0053206B" w:rsidP="005A42A6">
      <w:pPr>
        <w:jc w:val="both"/>
        <w:rPr>
          <w:lang w:val="es-ES"/>
        </w:rPr>
      </w:pPr>
    </w:p>
    <w:p w14:paraId="52A636DE" w14:textId="77777777" w:rsidR="00172D1D" w:rsidRDefault="00172D1D" w:rsidP="005A42A6">
      <w:pPr>
        <w:jc w:val="both"/>
        <w:rPr>
          <w:lang w:val="es-ES"/>
        </w:rPr>
      </w:pPr>
    </w:p>
    <w:p w14:paraId="4D93B9A4" w14:textId="77777777" w:rsidR="002B2F43" w:rsidRDefault="002B2F43" w:rsidP="005A42A6">
      <w:pPr>
        <w:jc w:val="both"/>
        <w:rPr>
          <w:lang w:val="es-ES"/>
        </w:rPr>
      </w:pPr>
    </w:p>
    <w:p w14:paraId="37459DFF" w14:textId="77777777" w:rsidR="002B2F43" w:rsidRDefault="002B2F43" w:rsidP="005A42A6">
      <w:pPr>
        <w:jc w:val="both"/>
        <w:rPr>
          <w:lang w:val="es-ES"/>
        </w:rPr>
      </w:pPr>
    </w:p>
    <w:p w14:paraId="04CB1C2D" w14:textId="77777777" w:rsidR="002B2F43" w:rsidRDefault="002B2F43" w:rsidP="005A42A6">
      <w:pPr>
        <w:jc w:val="both"/>
        <w:rPr>
          <w:lang w:val="es-ES"/>
        </w:rPr>
      </w:pPr>
    </w:p>
    <w:p w14:paraId="7F04AA55" w14:textId="77777777" w:rsidR="00172D1D" w:rsidRDefault="00172D1D" w:rsidP="005A42A6">
      <w:pPr>
        <w:jc w:val="both"/>
        <w:rPr>
          <w:lang w:val="es-ES"/>
        </w:rPr>
      </w:pPr>
    </w:p>
    <w:p w14:paraId="710783B9" w14:textId="77777777" w:rsidR="00172D1D" w:rsidRDefault="00172D1D" w:rsidP="005A42A6">
      <w:pPr>
        <w:jc w:val="both"/>
        <w:rPr>
          <w:lang w:val="es-ES"/>
        </w:rPr>
      </w:pPr>
    </w:p>
    <w:p w14:paraId="4855525B" w14:textId="240CEC8C" w:rsidR="00644519" w:rsidRPr="00E36ECB" w:rsidRDefault="00FB16D7" w:rsidP="005A42A6">
      <w:pPr>
        <w:pStyle w:val="Ttulo1"/>
        <w:jc w:val="both"/>
        <w:rPr>
          <w:sz w:val="32"/>
        </w:rPr>
      </w:pPr>
      <w:bookmarkStart w:id="4" w:name="_Toc69289056"/>
      <w:bookmarkEnd w:id="0"/>
      <w:r>
        <w:rPr>
          <w:sz w:val="32"/>
        </w:rPr>
        <w:lastRenderedPageBreak/>
        <w:t>NOMINA</w:t>
      </w:r>
      <w:r w:rsidR="00E36ECB" w:rsidRPr="00E36ECB">
        <w:rPr>
          <w:sz w:val="32"/>
        </w:rPr>
        <w:t xml:space="preserve"> ELECTRÓNICA</w:t>
      </w:r>
      <w:bookmarkEnd w:id="4"/>
    </w:p>
    <w:p w14:paraId="0C455A88" w14:textId="77777777" w:rsidR="00451B26" w:rsidRPr="003173CB" w:rsidRDefault="00BE742C" w:rsidP="005A42A6">
      <w:pPr>
        <w:pStyle w:val="Ttulo2"/>
        <w:tabs>
          <w:tab w:val="num" w:pos="851"/>
        </w:tabs>
        <w:spacing w:beforeAutospacing="1" w:after="100" w:afterAutospacing="1" w:line="240" w:lineRule="auto"/>
        <w:ind w:left="851" w:hanging="851"/>
        <w:jc w:val="both"/>
        <w:rPr>
          <w:sz w:val="28"/>
          <w:lang w:val="es-ES"/>
        </w:rPr>
      </w:pPr>
      <w:bookmarkStart w:id="5" w:name="_Toc437619966"/>
      <w:bookmarkStart w:id="6" w:name="_Toc69289057"/>
      <w:bookmarkEnd w:id="2"/>
      <w:bookmarkEnd w:id="1"/>
      <w:r w:rsidRPr="00D80409">
        <w:rPr>
          <w:caps w:val="0"/>
          <w:sz w:val="28"/>
          <w:lang w:val="es-ES"/>
        </w:rPr>
        <w:t>Alcance De La Solución</w:t>
      </w:r>
      <w:bookmarkEnd w:id="5"/>
      <w:bookmarkEnd w:id="6"/>
    </w:p>
    <w:p w14:paraId="5BAED557" w14:textId="6B9DF9D6" w:rsidR="000B5DB2" w:rsidRDefault="000B5DB2" w:rsidP="000B5DB2">
      <w:pPr>
        <w:spacing w:beforeAutospacing="1" w:after="100" w:afterAutospacing="1" w:line="240" w:lineRule="auto"/>
        <w:jc w:val="both"/>
        <w:rPr>
          <w:rFonts w:ascii="Arial" w:hAnsi="Arial" w:cs="Arial"/>
          <w:color w:val="0070C0"/>
          <w:lang w:val="es-ES"/>
        </w:rPr>
      </w:pPr>
      <w:bookmarkStart w:id="7" w:name="_Toc262893064"/>
      <w:r w:rsidRPr="00DC22EA">
        <w:rPr>
          <w:rFonts w:ascii="Arial" w:hAnsi="Arial" w:cs="Arial"/>
          <w:color w:val="0070C0"/>
          <w:lang w:val="es-ES"/>
        </w:rPr>
        <w:t xml:space="preserve">El modelo de nómina electrónica en Colombia es reglamentado por la resolución 000013 </w:t>
      </w:r>
      <w:r w:rsidR="0060605A">
        <w:rPr>
          <w:rFonts w:ascii="Arial" w:hAnsi="Arial" w:cs="Arial"/>
          <w:color w:val="0070C0"/>
          <w:lang w:val="es-ES"/>
        </w:rPr>
        <w:t xml:space="preserve">del </w:t>
      </w:r>
      <w:r w:rsidRPr="00DC22EA">
        <w:rPr>
          <w:rFonts w:ascii="Arial" w:hAnsi="Arial" w:cs="Arial"/>
          <w:color w:val="0070C0"/>
          <w:lang w:val="es-ES"/>
        </w:rPr>
        <w:t>11 febrero 2021 emitido por la</w:t>
      </w:r>
      <w:r>
        <w:rPr>
          <w:rFonts w:ascii="Arial" w:hAnsi="Arial" w:cs="Arial"/>
          <w:color w:val="0070C0"/>
          <w:lang w:val="es-ES"/>
        </w:rPr>
        <w:t xml:space="preserve"> </w:t>
      </w:r>
      <w:r w:rsidRPr="00DC22EA">
        <w:rPr>
          <w:rFonts w:ascii="Arial" w:hAnsi="Arial" w:cs="Arial"/>
          <w:color w:val="0070C0"/>
          <w:lang w:val="es-ES"/>
        </w:rPr>
        <w:t>DIAN</w:t>
      </w:r>
      <w:r w:rsidRPr="00DB32F4">
        <w:rPr>
          <w:rFonts w:ascii="Arial" w:hAnsi="Arial" w:cs="Arial"/>
          <w:color w:val="0070C0"/>
          <w:lang w:val="es-ES"/>
        </w:rPr>
        <w:t xml:space="preserve"> </w:t>
      </w:r>
      <w:r>
        <w:rPr>
          <w:rFonts w:ascii="Arial" w:hAnsi="Arial" w:cs="Arial"/>
          <w:color w:val="0070C0"/>
          <w:lang w:val="es-ES"/>
        </w:rPr>
        <w:t>“</w:t>
      </w:r>
      <w:r w:rsidRPr="00DB32F4">
        <w:rPr>
          <w:rFonts w:ascii="Arial" w:hAnsi="Arial" w:cs="Arial"/>
          <w:color w:val="0070C0"/>
          <w:lang w:val="es-ES"/>
        </w:rPr>
        <w:t>Dirección de Impuestos y Adunas Nacionales</w:t>
      </w:r>
      <w:r>
        <w:rPr>
          <w:rFonts w:ascii="Arial" w:hAnsi="Arial" w:cs="Arial"/>
          <w:color w:val="0070C0"/>
          <w:lang w:val="es-ES"/>
        </w:rPr>
        <w:t>”</w:t>
      </w:r>
      <w:r w:rsidRPr="00DB32F4">
        <w:rPr>
          <w:rFonts w:ascii="Arial" w:hAnsi="Arial" w:cs="Arial"/>
          <w:color w:val="0070C0"/>
          <w:lang w:val="es-ES"/>
        </w:rPr>
        <w:t>, mediante la cual se implementa y desarrolla dentro del sistema de facturación electrónica, la funcionalidad del documento soporte de pago correspondiente a la Nómina Electrónica, que operativamente tiene lugar a través de sistemas computacionales y/o soluciones informáticas permitiendo el cumplimiento de las características y condiciones en relación con la expedición, recibo, rechazo y conservación.”</w:t>
      </w:r>
    </w:p>
    <w:p w14:paraId="5D3B64D0" w14:textId="77777777" w:rsidR="000B5DB2" w:rsidRDefault="000B5DB2" w:rsidP="000B5DB2">
      <w:pPr>
        <w:spacing w:beforeAutospacing="1" w:after="100" w:afterAutospacing="1" w:line="240" w:lineRule="auto"/>
        <w:jc w:val="both"/>
        <w:rPr>
          <w:rFonts w:ascii="Arial" w:hAnsi="Arial" w:cs="Arial"/>
          <w:color w:val="0070C0"/>
          <w:lang w:val="es-ES"/>
        </w:rPr>
      </w:pPr>
      <w:r w:rsidRPr="00AC076E">
        <w:rPr>
          <w:rFonts w:ascii="Arial" w:hAnsi="Arial" w:cs="Arial"/>
          <w:color w:val="0070C0"/>
          <w:lang w:val="es-ES"/>
        </w:rPr>
        <w:t>Que el parágrafo 6 del artículo 616-1 del Estatuto Tributario, establece: “El sistema de facturación electrónica es aplicable a las operaciones de compra y venta de bienes y de servicios. Este sistema también es aplicable a otras operaciones tales como los pagos de nómina, las exportaciones, importaciones y los pagos a favor de no responsables del impuesto sobre las ventas -IVA”</w:t>
      </w:r>
      <w:r>
        <w:rPr>
          <w:rFonts w:ascii="Arial" w:hAnsi="Arial" w:cs="Arial"/>
          <w:color w:val="0070C0"/>
          <w:lang w:val="es-ES"/>
        </w:rPr>
        <w:t>.</w:t>
      </w:r>
    </w:p>
    <w:p w14:paraId="172BB7BE" w14:textId="77777777" w:rsidR="0060605A" w:rsidRDefault="000B5DB2" w:rsidP="000B5DB2">
      <w:pPr>
        <w:spacing w:beforeAutospacing="1" w:after="100" w:afterAutospacing="1" w:line="240" w:lineRule="auto"/>
        <w:jc w:val="both"/>
        <w:rPr>
          <w:rFonts w:ascii="Arial" w:hAnsi="Arial" w:cs="Arial"/>
          <w:color w:val="0070C0"/>
          <w:lang w:val="es-ES"/>
        </w:rPr>
      </w:pPr>
      <w:r w:rsidRPr="00AC076E">
        <w:rPr>
          <w:rFonts w:ascii="Arial" w:hAnsi="Arial" w:cs="Arial"/>
          <w:color w:val="0070C0"/>
          <w:lang w:val="es-ES"/>
        </w:rPr>
        <w:t>Que el parágrafo transitorio 2 del artículo 616-1 del Estatuto Tributario establece “La Dirección de Impuestos y Aduanas Nacionales -DIAN establecerá el calendario y los sujetos obligados a facturar que deben iniciar la implementación de la factura electrónica durante el año 2020, así como los requisitos técnicos de la factura electrónica para su aplicación específica en los casos de venta de bienes y servicios, pago de nómina, entre otras”</w:t>
      </w:r>
      <w:r>
        <w:rPr>
          <w:rFonts w:ascii="Arial" w:hAnsi="Arial" w:cs="Arial"/>
          <w:color w:val="0070C0"/>
          <w:lang w:val="es-ES"/>
        </w:rPr>
        <w:t>.</w:t>
      </w:r>
      <w:r w:rsidRPr="00AC076E">
        <w:rPr>
          <w:rFonts w:ascii="Arial" w:hAnsi="Arial" w:cs="Arial"/>
          <w:color w:val="0070C0"/>
          <w:lang w:val="es-ES"/>
        </w:rPr>
        <w:cr/>
      </w:r>
    </w:p>
    <w:p w14:paraId="2CC62526" w14:textId="0334A122" w:rsidR="000B5DB2" w:rsidRDefault="000B5DB2" w:rsidP="000B5DB2">
      <w:pPr>
        <w:spacing w:beforeAutospacing="1" w:after="100" w:afterAutospacing="1" w:line="240" w:lineRule="auto"/>
        <w:jc w:val="both"/>
        <w:rPr>
          <w:rFonts w:ascii="Arial" w:hAnsi="Arial" w:cs="Arial"/>
          <w:color w:val="0070C0"/>
          <w:lang w:val="es-ES"/>
        </w:rPr>
      </w:pPr>
      <w:r w:rsidRPr="00DC22EA">
        <w:rPr>
          <w:rFonts w:ascii="Arial" w:hAnsi="Arial" w:cs="Arial"/>
          <w:color w:val="0070C0"/>
          <w:lang w:val="es-ES"/>
        </w:rPr>
        <w:t>En la actualidad hay dos formas para habilitar la nómina electrónica:</w:t>
      </w:r>
      <w:r w:rsidRPr="00DC22EA">
        <w:rPr>
          <w:rFonts w:ascii="Arial" w:hAnsi="Arial" w:cs="Arial"/>
          <w:color w:val="0070C0"/>
          <w:lang w:val="es-ES"/>
        </w:rPr>
        <w:cr/>
      </w:r>
    </w:p>
    <w:p w14:paraId="488BF96C" w14:textId="77777777" w:rsidR="000B5DB2" w:rsidRPr="00DB32F4" w:rsidRDefault="000B5DB2" w:rsidP="000B5DB2">
      <w:pPr>
        <w:spacing w:beforeAutospacing="1" w:after="100" w:afterAutospacing="1" w:line="240" w:lineRule="auto"/>
        <w:jc w:val="both"/>
        <w:rPr>
          <w:rFonts w:ascii="Arial" w:hAnsi="Arial" w:cs="Arial"/>
          <w:color w:val="0070C0"/>
          <w:lang w:val="es-ES"/>
        </w:rPr>
      </w:pPr>
      <w:r>
        <w:rPr>
          <w:noProof/>
        </w:rPr>
        <w:t xml:space="preserve">                    </w:t>
      </w:r>
      <w:r w:rsidRPr="008874CF">
        <w:rPr>
          <w:noProof/>
        </w:rPr>
        <w:drawing>
          <wp:inline distT="0" distB="0" distL="0" distR="0" wp14:anchorId="20B75229" wp14:editId="33D7ADD6">
            <wp:extent cx="4630420" cy="2493645"/>
            <wp:effectExtent l="0" t="0" r="0" b="190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0420" cy="2493645"/>
                    </a:xfrm>
                    <a:prstGeom prst="rect">
                      <a:avLst/>
                    </a:prstGeom>
                    <a:noFill/>
                    <a:ln>
                      <a:noFill/>
                    </a:ln>
                  </pic:spPr>
                </pic:pic>
              </a:graphicData>
            </a:graphic>
          </wp:inline>
        </w:drawing>
      </w:r>
    </w:p>
    <w:p w14:paraId="3CEC7D2D" w14:textId="14F467AC" w:rsidR="000B5DB2" w:rsidRDefault="000B5DB2" w:rsidP="000B5DB2">
      <w:pPr>
        <w:spacing w:beforeAutospacing="1" w:after="100" w:afterAutospacing="1" w:line="240" w:lineRule="auto"/>
        <w:jc w:val="both"/>
        <w:rPr>
          <w:rStyle w:val="Textoennegrita"/>
          <w:rFonts w:ascii="Arial" w:hAnsi="Arial" w:cs="Arial"/>
          <w:b w:val="0"/>
          <w:bCs w:val="0"/>
          <w:color w:val="0070C0"/>
          <w:spacing w:val="8"/>
          <w:shd w:val="clear" w:color="auto" w:fill="FFFFFF"/>
        </w:rPr>
      </w:pPr>
      <w:r>
        <w:rPr>
          <w:rStyle w:val="Textoennegrita"/>
          <w:rFonts w:ascii="Arial" w:hAnsi="Arial" w:cs="Arial"/>
          <w:b w:val="0"/>
          <w:bCs w:val="0"/>
          <w:color w:val="0070C0"/>
          <w:spacing w:val="8"/>
          <w:shd w:val="clear" w:color="auto" w:fill="FFFFFF"/>
        </w:rPr>
        <w:t>Qui</w:t>
      </w:r>
      <w:r w:rsidR="0060605A">
        <w:rPr>
          <w:rStyle w:val="Textoennegrita"/>
          <w:rFonts w:ascii="Arial" w:hAnsi="Arial" w:cs="Arial"/>
          <w:b w:val="0"/>
          <w:bCs w:val="0"/>
          <w:color w:val="0070C0"/>
          <w:spacing w:val="8"/>
          <w:shd w:val="clear" w:color="auto" w:fill="FFFFFF"/>
        </w:rPr>
        <w:t>é</w:t>
      </w:r>
      <w:r>
        <w:rPr>
          <w:rStyle w:val="Textoennegrita"/>
          <w:rFonts w:ascii="Arial" w:hAnsi="Arial" w:cs="Arial"/>
          <w:b w:val="0"/>
          <w:bCs w:val="0"/>
          <w:color w:val="0070C0"/>
          <w:spacing w:val="8"/>
          <w:shd w:val="clear" w:color="auto" w:fill="FFFFFF"/>
        </w:rPr>
        <w:t>nes estarán obligados a emitir nomina electrónica:</w:t>
      </w:r>
    </w:p>
    <w:p w14:paraId="578AF220" w14:textId="7F39F6DD" w:rsidR="000B5DB2" w:rsidRDefault="000B5DB2" w:rsidP="000B5DB2">
      <w:pPr>
        <w:spacing w:beforeAutospacing="1" w:after="100" w:afterAutospacing="1" w:line="240" w:lineRule="auto"/>
        <w:jc w:val="both"/>
        <w:rPr>
          <w:rStyle w:val="Textoennegrita"/>
          <w:rFonts w:ascii="Arial" w:hAnsi="Arial" w:cs="Arial"/>
          <w:b w:val="0"/>
          <w:bCs w:val="0"/>
          <w:color w:val="0070C0"/>
          <w:spacing w:val="8"/>
          <w:shd w:val="clear" w:color="auto" w:fill="FFFFFF"/>
        </w:rPr>
      </w:pPr>
      <w:r w:rsidRPr="000444F7">
        <w:rPr>
          <w:rStyle w:val="Textoennegrita"/>
          <w:rFonts w:ascii="Arial" w:hAnsi="Arial" w:cs="Arial"/>
          <w:b w:val="0"/>
          <w:bCs w:val="0"/>
          <w:color w:val="0070C0"/>
          <w:spacing w:val="8"/>
          <w:shd w:val="clear" w:color="auto" w:fill="FFFFFF"/>
        </w:rPr>
        <w:t>De acuerdo con lo establecido en el Proyecto de Resolución de la Dian</w:t>
      </w:r>
      <w:r>
        <w:rPr>
          <w:rStyle w:val="Textoennegrita"/>
          <w:rFonts w:ascii="Arial" w:hAnsi="Arial" w:cs="Arial"/>
          <w:b w:val="0"/>
          <w:bCs w:val="0"/>
          <w:color w:val="0070C0"/>
          <w:spacing w:val="8"/>
          <w:shd w:val="clear" w:color="auto" w:fill="FFFFFF"/>
        </w:rPr>
        <w:t xml:space="preserve"> artículo 4, </w:t>
      </w:r>
      <w:r w:rsidRPr="000444F7">
        <w:rPr>
          <w:rStyle w:val="Textoennegrita"/>
          <w:rFonts w:ascii="Arial" w:hAnsi="Arial" w:cs="Arial"/>
          <w:b w:val="0"/>
          <w:bCs w:val="0"/>
          <w:color w:val="0070C0"/>
          <w:spacing w:val="8"/>
          <w:shd w:val="clear" w:color="auto" w:fill="FFFFFF"/>
        </w:rPr>
        <w:t xml:space="preserve">los </w:t>
      </w:r>
      <w:r>
        <w:rPr>
          <w:rStyle w:val="Textoennegrita"/>
          <w:rFonts w:ascii="Arial" w:hAnsi="Arial" w:cs="Arial"/>
          <w:b w:val="0"/>
          <w:bCs w:val="0"/>
          <w:color w:val="0070C0"/>
          <w:spacing w:val="8"/>
          <w:shd w:val="clear" w:color="auto" w:fill="FFFFFF"/>
        </w:rPr>
        <w:t>contribuyente</w:t>
      </w:r>
      <w:r w:rsidRPr="000444F7">
        <w:rPr>
          <w:rStyle w:val="Textoennegrita"/>
          <w:rFonts w:ascii="Arial" w:hAnsi="Arial" w:cs="Arial"/>
          <w:b w:val="0"/>
          <w:bCs w:val="0"/>
          <w:color w:val="0070C0"/>
          <w:spacing w:val="8"/>
          <w:shd w:val="clear" w:color="auto" w:fill="FFFFFF"/>
        </w:rPr>
        <w:t xml:space="preserve"> que estarán obligados a generar, transmitir y validar las correspondientes nóminas de sus empleados de manera electrónica y a través del nuevo sistema desarrollado por la Dian serán todas aquellas empresas y contribuyentes que efectúan pagos o abonos </w:t>
      </w:r>
      <w:r w:rsidRPr="000444F7">
        <w:rPr>
          <w:rStyle w:val="Textoennegrita"/>
          <w:rFonts w:ascii="Arial" w:hAnsi="Arial" w:cs="Arial"/>
          <w:b w:val="0"/>
          <w:bCs w:val="0"/>
          <w:color w:val="0070C0"/>
          <w:spacing w:val="8"/>
          <w:shd w:val="clear" w:color="auto" w:fill="FFFFFF"/>
        </w:rPr>
        <w:lastRenderedPageBreak/>
        <w:t>en cuenta derivados de una vinculación laboral, legal o reglamentaria y pagos a pensionados, que en todo caso requieran usar dichos pagos como costo o deducción.</w:t>
      </w:r>
    </w:p>
    <w:p w14:paraId="08779A1C" w14:textId="77777777" w:rsidR="000B5DB2" w:rsidRDefault="000B5DB2" w:rsidP="000B5DB2">
      <w:pPr>
        <w:spacing w:beforeAutospacing="1" w:after="100" w:afterAutospacing="1" w:line="240" w:lineRule="auto"/>
        <w:jc w:val="both"/>
        <w:rPr>
          <w:rFonts w:ascii="Arial" w:hAnsi="Arial" w:cs="Arial"/>
          <w:color w:val="0070C0"/>
          <w:spacing w:val="8"/>
          <w:shd w:val="clear" w:color="auto" w:fill="FFFFFF"/>
        </w:rPr>
      </w:pPr>
      <w:r w:rsidRPr="00EF50CF">
        <w:rPr>
          <w:rStyle w:val="Textoennegrita"/>
          <w:rFonts w:ascii="Arial" w:hAnsi="Arial" w:cs="Arial"/>
          <w:b w:val="0"/>
          <w:bCs w:val="0"/>
          <w:color w:val="0070C0"/>
          <w:spacing w:val="8"/>
          <w:shd w:val="clear" w:color="auto" w:fill="FFFFFF"/>
        </w:rPr>
        <w:t>Este proyecto de Nómina Electrónica está relacionado con el proyecto de</w:t>
      </w:r>
      <w:r w:rsidRPr="00EF50CF">
        <w:rPr>
          <w:rFonts w:ascii="Arial" w:hAnsi="Arial" w:cs="Arial"/>
          <w:b/>
          <w:bCs/>
          <w:color w:val="0070C0"/>
          <w:spacing w:val="8"/>
          <w:shd w:val="clear" w:color="auto" w:fill="FFFFFF"/>
        </w:rPr>
        <w:t> </w:t>
      </w:r>
      <w:r w:rsidRPr="00EF50CF">
        <w:rPr>
          <w:rStyle w:val="Textoennegrita"/>
          <w:rFonts w:ascii="Arial" w:hAnsi="Arial" w:cs="Arial"/>
          <w:b w:val="0"/>
          <w:bCs w:val="0"/>
          <w:color w:val="0070C0"/>
          <w:spacing w:val="8"/>
          <w:shd w:val="clear" w:color="auto" w:fill="FFFFFF"/>
        </w:rPr>
        <w:t>Facturación Electrónica de la DIAN</w:t>
      </w:r>
      <w:r w:rsidRPr="00EF50CF">
        <w:rPr>
          <w:rStyle w:val="Textoennegrita"/>
          <w:rFonts w:ascii="Arial" w:hAnsi="Arial" w:cs="Arial"/>
          <w:color w:val="0070C0"/>
          <w:spacing w:val="8"/>
          <w:shd w:val="clear" w:color="auto" w:fill="FFFFFF"/>
        </w:rPr>
        <w:t>.</w:t>
      </w:r>
      <w:r w:rsidRPr="00EF50CF">
        <w:rPr>
          <w:rFonts w:ascii="Arial" w:hAnsi="Arial" w:cs="Arial"/>
          <w:color w:val="0070C0"/>
          <w:spacing w:val="8"/>
          <w:shd w:val="clear" w:color="auto" w:fill="FFFFFF"/>
        </w:rPr>
        <w:t xml:space="preserve"> El propósito de dicha entidad es que los documentos que habitualmente se emiten en las organizaciones sean transmitidos de manera digital a sus sistemas de información, para efectos de control tributario, fiscalización y evasión de </w:t>
      </w:r>
      <w:r w:rsidRPr="004C58D5">
        <w:rPr>
          <w:rFonts w:ascii="Arial" w:hAnsi="Arial" w:cs="Arial"/>
          <w:color w:val="0070C0"/>
          <w:spacing w:val="8"/>
          <w:shd w:val="clear" w:color="auto" w:fill="FFFFFF"/>
        </w:rPr>
        <w:t>impuestos.</w:t>
      </w:r>
    </w:p>
    <w:p w14:paraId="6F5FC789" w14:textId="77777777" w:rsidR="000B5DB2" w:rsidRPr="00EF50CF" w:rsidRDefault="000B5DB2" w:rsidP="000B5DB2">
      <w:pPr>
        <w:spacing w:beforeAutospacing="1" w:after="100" w:afterAutospacing="1" w:line="240" w:lineRule="auto"/>
        <w:jc w:val="both"/>
        <w:rPr>
          <w:rFonts w:ascii="Arial" w:hAnsi="Arial" w:cs="Arial"/>
          <w:b/>
          <w:bCs/>
          <w:color w:val="0070C0"/>
        </w:rPr>
      </w:pPr>
      <w:r w:rsidRPr="00EF50CF">
        <w:rPr>
          <w:rFonts w:ascii="Arial" w:hAnsi="Arial" w:cs="Arial"/>
          <w:b/>
          <w:bCs/>
          <w:color w:val="0070C0"/>
        </w:rPr>
        <w:t>Conceptos y definiciones:</w:t>
      </w:r>
    </w:p>
    <w:p w14:paraId="4876C8C8" w14:textId="77777777" w:rsidR="000B5DB2" w:rsidRPr="00EF50CF" w:rsidRDefault="000B5DB2" w:rsidP="000B5DB2">
      <w:pPr>
        <w:numPr>
          <w:ilvl w:val="0"/>
          <w:numId w:val="31"/>
        </w:numPr>
        <w:spacing w:beforeAutospacing="1" w:after="100" w:afterAutospacing="1" w:line="240" w:lineRule="auto"/>
        <w:jc w:val="both"/>
        <w:rPr>
          <w:rFonts w:ascii="Arial" w:hAnsi="Arial" w:cs="Arial"/>
          <w:color w:val="0070C0"/>
        </w:rPr>
      </w:pPr>
      <w:r w:rsidRPr="00EF50CF">
        <w:rPr>
          <w:rFonts w:ascii="Arial" w:hAnsi="Arial" w:cs="Arial"/>
          <w:b/>
          <w:bCs/>
          <w:color w:val="0070C0"/>
        </w:rPr>
        <w:t>Anexo técnico:</w:t>
      </w:r>
      <w:r w:rsidRPr="00EF50CF">
        <w:rPr>
          <w:rFonts w:ascii="Arial" w:hAnsi="Arial" w:cs="Arial"/>
          <w:color w:val="0070C0"/>
        </w:rPr>
        <w:t xml:space="preserve"> es un documento, elaborado por la DIAN, que contiene la descripción de las características, términos, mecanismos técnicos y tecnológicos para la generación, transmisión, validación, disposición del documento de pago de la Nómina Electrónica y las notas de ajuste del citado documento.</w:t>
      </w:r>
    </w:p>
    <w:p w14:paraId="10017DCC" w14:textId="77777777" w:rsidR="000B5DB2" w:rsidRPr="00EF50CF" w:rsidRDefault="000B5DB2" w:rsidP="000B5DB2">
      <w:pPr>
        <w:numPr>
          <w:ilvl w:val="0"/>
          <w:numId w:val="31"/>
        </w:numPr>
        <w:spacing w:beforeAutospacing="1" w:after="100" w:afterAutospacing="1" w:line="240" w:lineRule="auto"/>
        <w:jc w:val="both"/>
        <w:rPr>
          <w:rFonts w:ascii="Arial" w:hAnsi="Arial" w:cs="Arial"/>
          <w:color w:val="0070C0"/>
        </w:rPr>
      </w:pPr>
      <w:r w:rsidRPr="00EF50CF">
        <w:rPr>
          <w:rFonts w:ascii="Arial" w:hAnsi="Arial" w:cs="Arial"/>
          <w:b/>
          <w:bCs/>
          <w:color w:val="0070C0"/>
        </w:rPr>
        <w:t>Beneficiarios del pago:</w:t>
      </w:r>
      <w:r w:rsidRPr="00EF50CF">
        <w:rPr>
          <w:rFonts w:ascii="Arial" w:hAnsi="Arial" w:cs="Arial"/>
          <w:color w:val="0070C0"/>
        </w:rPr>
        <w:t xml:space="preserve"> Se entiende como beneficiario a las personas naturales vinculadas mediante una relación laboral, legal y reglamentaria y los pensionados, en relación con esta actividad.</w:t>
      </w:r>
    </w:p>
    <w:p w14:paraId="2443A61F" w14:textId="77777777" w:rsidR="000B5DB2" w:rsidRPr="00EF50CF" w:rsidRDefault="000B5DB2" w:rsidP="000B5DB2">
      <w:pPr>
        <w:numPr>
          <w:ilvl w:val="0"/>
          <w:numId w:val="31"/>
        </w:numPr>
        <w:spacing w:beforeAutospacing="1" w:after="100" w:afterAutospacing="1" w:line="240" w:lineRule="auto"/>
        <w:jc w:val="both"/>
        <w:rPr>
          <w:rFonts w:ascii="Arial" w:hAnsi="Arial" w:cs="Arial"/>
          <w:color w:val="0070C0"/>
        </w:rPr>
      </w:pPr>
      <w:r w:rsidRPr="00EF50CF">
        <w:rPr>
          <w:rFonts w:ascii="Arial" w:hAnsi="Arial" w:cs="Arial"/>
          <w:b/>
          <w:bCs/>
          <w:color w:val="0070C0"/>
        </w:rPr>
        <w:t>Documento soporte de pago de nómina electrónica:</w:t>
      </w:r>
      <w:r w:rsidRPr="00EF50CF">
        <w:rPr>
          <w:rFonts w:ascii="Arial" w:hAnsi="Arial" w:cs="Arial"/>
          <w:color w:val="0070C0"/>
        </w:rPr>
        <w:t xml:space="preserve"> Es un documento electrónico que constituye el soporte de costos y deducciones en el impuesto sobre la renta y descontables en el impuesto sobre las ventas – IVA, cuando aplique, derivado de los pagos o abonos en cuenta, relacionados con la nómina, que se desprenden de una relación laboral o legal y reglamentaria y que está compuesto por los valores devengados de nómina, los valores deducidos de nómina y el valor total, diferencia de estos.</w:t>
      </w:r>
    </w:p>
    <w:p w14:paraId="5248B0C7" w14:textId="77777777" w:rsidR="000B5DB2" w:rsidRPr="00EF50CF" w:rsidRDefault="000B5DB2" w:rsidP="000B5DB2">
      <w:pPr>
        <w:numPr>
          <w:ilvl w:val="0"/>
          <w:numId w:val="31"/>
        </w:numPr>
        <w:spacing w:beforeAutospacing="1" w:after="100" w:afterAutospacing="1" w:line="240" w:lineRule="auto"/>
        <w:jc w:val="both"/>
        <w:rPr>
          <w:rFonts w:ascii="Arial" w:hAnsi="Arial" w:cs="Arial"/>
          <w:color w:val="0070C0"/>
        </w:rPr>
      </w:pPr>
      <w:r w:rsidRPr="00EF50CF">
        <w:rPr>
          <w:rFonts w:ascii="Arial" w:hAnsi="Arial" w:cs="Arial"/>
          <w:b/>
          <w:bCs/>
          <w:color w:val="0070C0"/>
        </w:rPr>
        <w:t>Nota de ajuste del documento soporte de pago de nómina electrónica:</w:t>
      </w:r>
      <w:r w:rsidRPr="00EF50CF">
        <w:rPr>
          <w:rFonts w:ascii="Arial" w:hAnsi="Arial" w:cs="Arial"/>
          <w:color w:val="0070C0"/>
        </w:rPr>
        <w:t xml:space="preserve"> Son documentos que constituyen el medio por el cual se realizan ajustes al documento de soporte de pago de la nómina electrónica, por errores aritméticos o de contenido y que el sujeto obligado deberá corregir, cumpliendo con los términos, mecanismos técnicos y tecnológicos que para el efecto señale la DIAN.</w:t>
      </w:r>
    </w:p>
    <w:p w14:paraId="49B2A101" w14:textId="77777777" w:rsidR="000B5DB2" w:rsidRPr="00EF50CF" w:rsidRDefault="000B5DB2" w:rsidP="000B5DB2">
      <w:pPr>
        <w:numPr>
          <w:ilvl w:val="0"/>
          <w:numId w:val="31"/>
        </w:numPr>
        <w:spacing w:beforeAutospacing="1" w:after="100" w:afterAutospacing="1" w:line="240" w:lineRule="auto"/>
        <w:jc w:val="both"/>
        <w:rPr>
          <w:rFonts w:ascii="Arial" w:hAnsi="Arial" w:cs="Arial"/>
          <w:color w:val="0070C0"/>
        </w:rPr>
      </w:pPr>
      <w:r w:rsidRPr="00EF50CF">
        <w:rPr>
          <w:rFonts w:ascii="Arial" w:hAnsi="Arial" w:cs="Arial"/>
          <w:b/>
          <w:bCs/>
          <w:color w:val="0070C0"/>
        </w:rPr>
        <w:t>Sujeto obligado a generar, transmitir y validar el documento de soporte de pago de nómina y las notas de ajuste del documento soporte de pago de nómina electrónica:</w:t>
      </w:r>
      <w:r w:rsidRPr="00EF50CF">
        <w:rPr>
          <w:rFonts w:ascii="Arial" w:hAnsi="Arial" w:cs="Arial"/>
          <w:color w:val="0070C0"/>
        </w:rPr>
        <w:t xml:space="preserve"> Los sujetos obligados a generar, transmitir y validar el documento de soporte de pago de la nómina y los ajustes del citado documento, son aquellos contribuyentes que realizan pagos o abonos en cuenta que se derivan de una vinculación por una relación laboral o legal y reglamentaria y por pagos a los pensionados, que requieran soportar los costos y deducciones en el impuesto sobre la renta y complementarios.</w:t>
      </w:r>
    </w:p>
    <w:p w14:paraId="64D76D9E" w14:textId="77777777" w:rsidR="000B5DB2" w:rsidRPr="00EF50CF" w:rsidRDefault="000B5DB2" w:rsidP="000B5DB2">
      <w:pPr>
        <w:spacing w:beforeAutospacing="1" w:after="100" w:afterAutospacing="1" w:line="240" w:lineRule="auto"/>
        <w:jc w:val="both"/>
        <w:rPr>
          <w:rFonts w:ascii="Arial" w:hAnsi="Arial" w:cs="Arial"/>
          <w:color w:val="0070C0"/>
        </w:rPr>
      </w:pPr>
      <w:r w:rsidRPr="00EF50CF">
        <w:rPr>
          <w:rFonts w:ascii="Arial" w:hAnsi="Arial" w:cs="Arial"/>
          <w:color w:val="0070C0"/>
        </w:rPr>
        <w:t>Características principales de</w:t>
      </w:r>
      <w:r>
        <w:rPr>
          <w:rFonts w:ascii="Arial" w:hAnsi="Arial" w:cs="Arial"/>
          <w:color w:val="0070C0"/>
        </w:rPr>
        <w:t xml:space="preserve"> la </w:t>
      </w:r>
      <w:r w:rsidRPr="00EF50CF">
        <w:rPr>
          <w:rFonts w:ascii="Arial" w:hAnsi="Arial" w:cs="Arial"/>
          <w:color w:val="0070C0"/>
        </w:rPr>
        <w:t>nómina electrónica:</w:t>
      </w:r>
    </w:p>
    <w:p w14:paraId="37952077" w14:textId="109CD0C2" w:rsidR="000B5DB2" w:rsidRPr="00EF50CF" w:rsidRDefault="000B5DB2" w:rsidP="000B5DB2">
      <w:pPr>
        <w:numPr>
          <w:ilvl w:val="0"/>
          <w:numId w:val="32"/>
        </w:numPr>
        <w:spacing w:beforeAutospacing="1" w:after="100" w:afterAutospacing="1" w:line="240" w:lineRule="auto"/>
        <w:jc w:val="both"/>
        <w:rPr>
          <w:rFonts w:ascii="Arial" w:hAnsi="Arial" w:cs="Arial"/>
          <w:color w:val="0070C0"/>
        </w:rPr>
      </w:pPr>
      <w:r w:rsidRPr="00EF50CF">
        <w:rPr>
          <w:rFonts w:ascii="Arial" w:hAnsi="Arial" w:cs="Arial"/>
          <w:color w:val="0070C0"/>
        </w:rPr>
        <w:t>Generación del archivo XML: estructura establecid</w:t>
      </w:r>
      <w:r w:rsidR="0060605A">
        <w:rPr>
          <w:rFonts w:ascii="Arial" w:hAnsi="Arial" w:cs="Arial"/>
          <w:color w:val="0070C0"/>
        </w:rPr>
        <w:t>a</w:t>
      </w:r>
      <w:r w:rsidRPr="00EF50CF">
        <w:rPr>
          <w:rFonts w:ascii="Arial" w:hAnsi="Arial" w:cs="Arial"/>
          <w:color w:val="0070C0"/>
        </w:rPr>
        <w:t xml:space="preserve"> por la DIAN dentro de la</w:t>
      </w:r>
      <w:r w:rsidRPr="00EF50CF">
        <w:rPr>
          <w:rFonts w:ascii="Arial" w:hAnsi="Arial" w:cs="Arial"/>
          <w:color w:val="0070C0"/>
          <w:lang w:val="es-ES"/>
        </w:rPr>
        <w:t xml:space="preserve"> la resolución 000013</w:t>
      </w:r>
      <w:r w:rsidR="0060605A">
        <w:rPr>
          <w:rFonts w:ascii="Arial" w:hAnsi="Arial" w:cs="Arial"/>
          <w:color w:val="0070C0"/>
          <w:lang w:val="es-ES"/>
        </w:rPr>
        <w:t xml:space="preserve"> del</w:t>
      </w:r>
      <w:r w:rsidRPr="00EF50CF">
        <w:rPr>
          <w:rFonts w:ascii="Arial" w:hAnsi="Arial" w:cs="Arial"/>
          <w:color w:val="0070C0"/>
          <w:lang w:val="es-ES"/>
        </w:rPr>
        <w:t xml:space="preserve"> 11 febrero 2021.</w:t>
      </w:r>
    </w:p>
    <w:p w14:paraId="6F0B3571" w14:textId="0E597FF6" w:rsidR="000B5DB2" w:rsidRPr="00EF50CF" w:rsidRDefault="000B5DB2" w:rsidP="000B5DB2">
      <w:pPr>
        <w:numPr>
          <w:ilvl w:val="0"/>
          <w:numId w:val="32"/>
        </w:numPr>
        <w:spacing w:beforeAutospacing="1" w:after="100" w:afterAutospacing="1" w:line="240" w:lineRule="auto"/>
        <w:jc w:val="both"/>
        <w:rPr>
          <w:rFonts w:ascii="Arial" w:hAnsi="Arial" w:cs="Arial"/>
          <w:color w:val="0070C0"/>
        </w:rPr>
      </w:pPr>
      <w:r w:rsidRPr="00EF50CF">
        <w:rPr>
          <w:rFonts w:ascii="Arial" w:hAnsi="Arial" w:cs="Arial"/>
          <w:color w:val="0070C0"/>
        </w:rPr>
        <w:t xml:space="preserve">Firma </w:t>
      </w:r>
      <w:r w:rsidR="00FB16D7" w:rsidRPr="00EF50CF">
        <w:rPr>
          <w:rFonts w:ascii="Arial" w:hAnsi="Arial" w:cs="Arial"/>
          <w:color w:val="0070C0"/>
        </w:rPr>
        <w:t>Electrónica</w:t>
      </w:r>
      <w:r w:rsidRPr="00EF50CF">
        <w:rPr>
          <w:rFonts w:ascii="Arial" w:hAnsi="Arial" w:cs="Arial"/>
          <w:color w:val="0070C0"/>
        </w:rPr>
        <w:t xml:space="preserve">: </w:t>
      </w:r>
      <w:r w:rsidRPr="00E3038B">
        <w:rPr>
          <w:rFonts w:ascii="Arial" w:hAnsi="Arial" w:cs="Arial"/>
          <w:color w:val="0070C0"/>
        </w:rPr>
        <w:t>Para garantizar autenticidad, integridad del documento de nómina electrónica.</w:t>
      </w:r>
    </w:p>
    <w:p w14:paraId="1C0E2371" w14:textId="77777777" w:rsidR="000B5DB2" w:rsidRPr="00EF50CF" w:rsidRDefault="000B5DB2" w:rsidP="000B5DB2">
      <w:pPr>
        <w:numPr>
          <w:ilvl w:val="0"/>
          <w:numId w:val="32"/>
        </w:numPr>
        <w:spacing w:beforeAutospacing="1" w:after="100" w:afterAutospacing="1" w:line="240" w:lineRule="auto"/>
        <w:jc w:val="both"/>
        <w:rPr>
          <w:rFonts w:ascii="Arial" w:hAnsi="Arial" w:cs="Arial"/>
          <w:color w:val="0070C0"/>
        </w:rPr>
      </w:pPr>
      <w:r w:rsidRPr="00EF50CF">
        <w:rPr>
          <w:rFonts w:ascii="Arial" w:hAnsi="Arial" w:cs="Arial"/>
          <w:color w:val="0070C0"/>
        </w:rPr>
        <w:t xml:space="preserve">Aplicación de </w:t>
      </w:r>
      <w:r>
        <w:rPr>
          <w:rFonts w:ascii="Arial" w:hAnsi="Arial" w:cs="Arial"/>
          <w:color w:val="0070C0"/>
        </w:rPr>
        <w:t>C</w:t>
      </w:r>
      <w:r w:rsidRPr="00EF50CF">
        <w:rPr>
          <w:rFonts w:ascii="Arial" w:hAnsi="Arial" w:cs="Arial"/>
          <w:color w:val="0070C0"/>
        </w:rPr>
        <w:t xml:space="preserve">ontrol y </w:t>
      </w:r>
      <w:r>
        <w:rPr>
          <w:rFonts w:ascii="Arial" w:hAnsi="Arial" w:cs="Arial"/>
          <w:color w:val="0070C0"/>
        </w:rPr>
        <w:t>S</w:t>
      </w:r>
      <w:r w:rsidRPr="00EF50CF">
        <w:rPr>
          <w:rFonts w:ascii="Arial" w:hAnsi="Arial" w:cs="Arial"/>
          <w:color w:val="0070C0"/>
        </w:rPr>
        <w:t>eguimiento</w:t>
      </w:r>
      <w:r>
        <w:rPr>
          <w:rFonts w:ascii="Arial" w:hAnsi="Arial" w:cs="Arial"/>
          <w:color w:val="0070C0"/>
        </w:rPr>
        <w:t>:</w:t>
      </w:r>
      <w:r w:rsidRPr="00E3038B">
        <w:t xml:space="preserve"> </w:t>
      </w:r>
      <w:r w:rsidRPr="00E3038B">
        <w:rPr>
          <w:rFonts w:ascii="Arial" w:hAnsi="Arial" w:cs="Arial"/>
          <w:color w:val="0070C0"/>
        </w:rPr>
        <w:t>soporte de nómina electrónica y recepción de notiﬁcaciones DIAN.</w:t>
      </w:r>
      <w:r>
        <w:rPr>
          <w:rFonts w:ascii="Arial" w:hAnsi="Arial" w:cs="Arial"/>
          <w:color w:val="0070C0"/>
        </w:rPr>
        <w:t xml:space="preserve"> </w:t>
      </w:r>
    </w:p>
    <w:p w14:paraId="65727566" w14:textId="77777777" w:rsidR="000B5DB2" w:rsidRPr="00EF50CF" w:rsidRDefault="000B5DB2" w:rsidP="000B5DB2">
      <w:pPr>
        <w:numPr>
          <w:ilvl w:val="0"/>
          <w:numId w:val="32"/>
        </w:numPr>
        <w:spacing w:beforeAutospacing="1" w:after="100" w:afterAutospacing="1" w:line="240" w:lineRule="auto"/>
        <w:jc w:val="both"/>
        <w:rPr>
          <w:rFonts w:ascii="Arial" w:hAnsi="Arial" w:cs="Arial"/>
          <w:color w:val="0070C0"/>
        </w:rPr>
      </w:pPr>
      <w:r w:rsidRPr="00EF50CF">
        <w:rPr>
          <w:rFonts w:ascii="Arial" w:hAnsi="Arial" w:cs="Arial"/>
          <w:color w:val="0070C0"/>
        </w:rPr>
        <w:t xml:space="preserve">Cumplimiento </w:t>
      </w:r>
      <w:r>
        <w:rPr>
          <w:rFonts w:ascii="Arial" w:hAnsi="Arial" w:cs="Arial"/>
          <w:color w:val="0070C0"/>
        </w:rPr>
        <w:t>N</w:t>
      </w:r>
      <w:r w:rsidRPr="00EF50CF">
        <w:rPr>
          <w:rFonts w:ascii="Arial" w:hAnsi="Arial" w:cs="Arial"/>
          <w:color w:val="0070C0"/>
        </w:rPr>
        <w:t>ormativo</w:t>
      </w:r>
      <w:r>
        <w:rPr>
          <w:rFonts w:ascii="Arial" w:hAnsi="Arial" w:cs="Arial"/>
          <w:color w:val="0070C0"/>
        </w:rPr>
        <w:t xml:space="preserve">: </w:t>
      </w:r>
      <w:r w:rsidRPr="00E3038B">
        <w:rPr>
          <w:rFonts w:ascii="Arial" w:hAnsi="Arial" w:cs="Arial"/>
          <w:color w:val="0070C0"/>
        </w:rPr>
        <w:t>Resolución 000013 de 2021 exigida por la DIAN.</w:t>
      </w:r>
    </w:p>
    <w:p w14:paraId="730EB19A" w14:textId="0C68A915" w:rsidR="000B5DB2" w:rsidRPr="00EF50CF" w:rsidRDefault="000B5DB2" w:rsidP="000B5DB2">
      <w:pPr>
        <w:numPr>
          <w:ilvl w:val="0"/>
          <w:numId w:val="32"/>
        </w:numPr>
        <w:spacing w:beforeAutospacing="1" w:after="100" w:afterAutospacing="1" w:line="240" w:lineRule="auto"/>
        <w:jc w:val="both"/>
        <w:rPr>
          <w:rFonts w:ascii="Arial" w:hAnsi="Arial" w:cs="Arial"/>
          <w:color w:val="0070C0"/>
        </w:rPr>
      </w:pPr>
      <w:r w:rsidRPr="00EF50CF">
        <w:rPr>
          <w:rFonts w:ascii="Arial" w:hAnsi="Arial" w:cs="Arial"/>
          <w:color w:val="0070C0"/>
        </w:rPr>
        <w:t xml:space="preserve">Envío </w:t>
      </w:r>
      <w:r>
        <w:rPr>
          <w:rFonts w:ascii="Arial" w:hAnsi="Arial" w:cs="Arial"/>
          <w:color w:val="0070C0"/>
        </w:rPr>
        <w:t>M</w:t>
      </w:r>
      <w:r w:rsidRPr="00EF50CF">
        <w:rPr>
          <w:rFonts w:ascii="Arial" w:hAnsi="Arial" w:cs="Arial"/>
          <w:color w:val="0070C0"/>
        </w:rPr>
        <w:t>ensual</w:t>
      </w:r>
      <w:r>
        <w:rPr>
          <w:rFonts w:ascii="Arial" w:hAnsi="Arial" w:cs="Arial"/>
          <w:color w:val="0070C0"/>
        </w:rPr>
        <w:t xml:space="preserve">: </w:t>
      </w:r>
      <w:r w:rsidRPr="00E3038B">
        <w:rPr>
          <w:rFonts w:ascii="Arial" w:hAnsi="Arial" w:cs="Arial"/>
          <w:color w:val="0070C0"/>
        </w:rPr>
        <w:t>Por número de empleados, teniendo en cuenta las correcciones o notas de ajustes generadas</w:t>
      </w:r>
      <w:r w:rsidR="0060605A">
        <w:rPr>
          <w:rFonts w:ascii="Arial" w:hAnsi="Arial" w:cs="Arial"/>
          <w:color w:val="0070C0"/>
        </w:rPr>
        <w:t>, ver calendario</w:t>
      </w:r>
      <w:r w:rsidRPr="00E3038B">
        <w:rPr>
          <w:rFonts w:ascii="Arial" w:hAnsi="Arial" w:cs="Arial"/>
          <w:color w:val="0070C0"/>
        </w:rPr>
        <w:t>.</w:t>
      </w:r>
    </w:p>
    <w:p w14:paraId="15C06233" w14:textId="77777777" w:rsidR="000B5DB2" w:rsidRPr="00EF50CF" w:rsidRDefault="000B5DB2" w:rsidP="000B5DB2">
      <w:pPr>
        <w:numPr>
          <w:ilvl w:val="0"/>
          <w:numId w:val="32"/>
        </w:numPr>
        <w:spacing w:beforeAutospacing="1" w:after="100" w:afterAutospacing="1" w:line="240" w:lineRule="auto"/>
        <w:jc w:val="both"/>
        <w:rPr>
          <w:rFonts w:ascii="Arial" w:hAnsi="Arial" w:cs="Arial"/>
          <w:color w:val="0070C0"/>
        </w:rPr>
      </w:pPr>
      <w:r w:rsidRPr="00EF50CF">
        <w:rPr>
          <w:rFonts w:ascii="Arial" w:hAnsi="Arial" w:cs="Arial"/>
          <w:color w:val="0070C0"/>
        </w:rPr>
        <w:t xml:space="preserve">Representación </w:t>
      </w:r>
      <w:r>
        <w:rPr>
          <w:rFonts w:ascii="Arial" w:hAnsi="Arial" w:cs="Arial"/>
          <w:color w:val="0070C0"/>
        </w:rPr>
        <w:t>G</w:t>
      </w:r>
      <w:r w:rsidRPr="00EF50CF">
        <w:rPr>
          <w:rFonts w:ascii="Arial" w:hAnsi="Arial" w:cs="Arial"/>
          <w:color w:val="0070C0"/>
        </w:rPr>
        <w:t>ráﬁca</w:t>
      </w:r>
      <w:r>
        <w:rPr>
          <w:rFonts w:ascii="Arial" w:hAnsi="Arial" w:cs="Arial"/>
          <w:color w:val="0070C0"/>
        </w:rPr>
        <w:t xml:space="preserve">: </w:t>
      </w:r>
      <w:r w:rsidRPr="00E3038B">
        <w:rPr>
          <w:rFonts w:ascii="Arial" w:hAnsi="Arial" w:cs="Arial"/>
          <w:color w:val="0070C0"/>
        </w:rPr>
        <w:t>Almacenamiento del archivo XML y código QR con la información requerida.</w:t>
      </w:r>
    </w:p>
    <w:p w14:paraId="1083FEBE" w14:textId="5296FAB3" w:rsidR="000B5DB2" w:rsidRDefault="000B5DB2" w:rsidP="000B5DB2">
      <w:pPr>
        <w:spacing w:beforeAutospacing="1" w:after="100" w:afterAutospacing="1" w:line="240" w:lineRule="auto"/>
        <w:jc w:val="both"/>
        <w:rPr>
          <w:rFonts w:ascii="Arial" w:hAnsi="Arial" w:cs="Arial"/>
          <w:color w:val="0070C0"/>
          <w:lang w:val="es-ES"/>
        </w:rPr>
      </w:pPr>
      <w:r>
        <w:rPr>
          <w:rFonts w:ascii="Arial" w:hAnsi="Arial" w:cs="Arial"/>
          <w:color w:val="0070C0"/>
        </w:rPr>
        <w:t xml:space="preserve">Plazo previsto por la DIAN dentro de la </w:t>
      </w:r>
      <w:r w:rsidRPr="0077299A">
        <w:rPr>
          <w:rFonts w:ascii="Arial" w:hAnsi="Arial" w:cs="Arial"/>
          <w:color w:val="0070C0"/>
          <w:lang w:val="es-ES"/>
        </w:rPr>
        <w:t>resolución 000013</w:t>
      </w:r>
      <w:r w:rsidR="0060605A">
        <w:rPr>
          <w:rFonts w:ascii="Arial" w:hAnsi="Arial" w:cs="Arial"/>
          <w:color w:val="0070C0"/>
          <w:lang w:val="es-ES"/>
        </w:rPr>
        <w:t xml:space="preserve"> del</w:t>
      </w:r>
      <w:r w:rsidRPr="0077299A">
        <w:rPr>
          <w:rFonts w:ascii="Arial" w:hAnsi="Arial" w:cs="Arial"/>
          <w:color w:val="0070C0"/>
          <w:lang w:val="es-ES"/>
        </w:rPr>
        <w:t xml:space="preserve"> 11 febrero 2021</w:t>
      </w:r>
      <w:r>
        <w:rPr>
          <w:rFonts w:ascii="Arial" w:hAnsi="Arial" w:cs="Arial"/>
          <w:color w:val="0070C0"/>
          <w:lang w:val="es-ES"/>
        </w:rPr>
        <w:t xml:space="preserve"> de la nómina electrónica:</w:t>
      </w:r>
    </w:p>
    <w:p w14:paraId="32D08C0D" w14:textId="77777777" w:rsidR="000B5DB2" w:rsidRDefault="000B5DB2" w:rsidP="000B5DB2">
      <w:pPr>
        <w:spacing w:beforeAutospacing="1" w:after="100" w:afterAutospacing="1" w:line="240" w:lineRule="auto"/>
        <w:jc w:val="both"/>
        <w:rPr>
          <w:noProof/>
        </w:rPr>
      </w:pPr>
      <w:r w:rsidRPr="008874CF">
        <w:rPr>
          <w:noProof/>
        </w:rPr>
        <w:lastRenderedPageBreak/>
        <w:drawing>
          <wp:inline distT="0" distB="0" distL="0" distR="0" wp14:anchorId="7434B465" wp14:editId="24F975BD">
            <wp:extent cx="5603875" cy="333502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3875" cy="3335020"/>
                    </a:xfrm>
                    <a:prstGeom prst="rect">
                      <a:avLst/>
                    </a:prstGeom>
                    <a:noFill/>
                    <a:ln>
                      <a:noFill/>
                    </a:ln>
                  </pic:spPr>
                </pic:pic>
              </a:graphicData>
            </a:graphic>
          </wp:inline>
        </w:drawing>
      </w:r>
    </w:p>
    <w:p w14:paraId="71520016" w14:textId="079A387B" w:rsidR="000B5DB2" w:rsidRDefault="000B5DB2" w:rsidP="000B5DB2">
      <w:pPr>
        <w:spacing w:beforeAutospacing="1" w:after="100" w:afterAutospacing="1" w:line="240" w:lineRule="auto"/>
        <w:jc w:val="both"/>
        <w:rPr>
          <w:rFonts w:ascii="Arial" w:hAnsi="Arial" w:cs="Arial"/>
          <w:color w:val="0070C0"/>
          <w:lang w:val="es-ES"/>
        </w:rPr>
      </w:pPr>
      <w:r w:rsidRPr="005E5F37">
        <w:rPr>
          <w:rFonts w:ascii="Arial" w:hAnsi="Arial" w:cs="Arial"/>
          <w:noProof/>
          <w:color w:val="2E74B5"/>
        </w:rPr>
        <w:t xml:space="preserve">De acuerdo al calendario, Cotecmar entra dentro del primer grupo de habilitación para emitir y trasmitir la nomina electronica dentro de lo requerido en la nueva resolución </w:t>
      </w:r>
      <w:r w:rsidRPr="00E104FD">
        <w:rPr>
          <w:rFonts w:ascii="Arial" w:hAnsi="Arial" w:cs="Arial"/>
          <w:color w:val="0070C0"/>
          <w:lang w:val="es-ES"/>
        </w:rPr>
        <w:t>000013</w:t>
      </w:r>
      <w:r w:rsidR="00FB16D7">
        <w:rPr>
          <w:rFonts w:ascii="Arial" w:hAnsi="Arial" w:cs="Arial"/>
          <w:color w:val="0070C0"/>
          <w:lang w:val="es-ES"/>
        </w:rPr>
        <w:t xml:space="preserve"> del</w:t>
      </w:r>
      <w:r w:rsidRPr="00E104FD">
        <w:rPr>
          <w:rFonts w:ascii="Arial" w:hAnsi="Arial" w:cs="Arial"/>
          <w:color w:val="0070C0"/>
          <w:lang w:val="es-ES"/>
        </w:rPr>
        <w:t xml:space="preserve"> 11 febrero 2021 de la DIAN, debido a que actualmente contamos un numero de 1.</w:t>
      </w:r>
      <w:r w:rsidR="00FB16D7">
        <w:rPr>
          <w:rFonts w:ascii="Arial" w:hAnsi="Arial" w:cs="Arial"/>
          <w:color w:val="0070C0"/>
          <w:lang w:val="es-ES"/>
        </w:rPr>
        <w:t>200</w:t>
      </w:r>
      <w:r w:rsidRPr="00E104FD">
        <w:rPr>
          <w:rFonts w:ascii="Arial" w:hAnsi="Arial" w:cs="Arial"/>
          <w:color w:val="0070C0"/>
          <w:lang w:val="es-ES"/>
        </w:rPr>
        <w:t xml:space="preserve"> empleados activos.</w:t>
      </w:r>
      <w:r>
        <w:rPr>
          <w:rFonts w:ascii="Arial" w:hAnsi="Arial" w:cs="Arial"/>
          <w:color w:val="0070C0"/>
          <w:lang w:val="es-ES"/>
        </w:rPr>
        <w:t xml:space="preserve"> Por lo anterior la corporación </w:t>
      </w:r>
      <w:r w:rsidRPr="00E104FD">
        <w:rPr>
          <w:rFonts w:ascii="Arial" w:hAnsi="Arial" w:cs="Arial"/>
          <w:color w:val="0070C0"/>
          <w:lang w:val="es-ES"/>
        </w:rPr>
        <w:t xml:space="preserve">tiene como fecha </w:t>
      </w:r>
      <w:r>
        <w:rPr>
          <w:rFonts w:ascii="Arial" w:hAnsi="Arial" w:cs="Arial"/>
          <w:color w:val="0070C0"/>
          <w:lang w:val="es-ES"/>
        </w:rPr>
        <w:t xml:space="preserve">límite </w:t>
      </w:r>
      <w:r w:rsidRPr="00E104FD">
        <w:rPr>
          <w:rFonts w:ascii="Arial" w:hAnsi="Arial" w:cs="Arial"/>
          <w:color w:val="0070C0"/>
          <w:lang w:val="es-ES"/>
        </w:rPr>
        <w:t>para iniciar nuestra primera trasmisión</w:t>
      </w:r>
      <w:r>
        <w:rPr>
          <w:rFonts w:ascii="Arial" w:hAnsi="Arial" w:cs="Arial"/>
          <w:color w:val="0070C0"/>
          <w:lang w:val="es-ES"/>
        </w:rPr>
        <w:t xml:space="preserve"> ante</w:t>
      </w:r>
      <w:r w:rsidRPr="00E104FD">
        <w:rPr>
          <w:rFonts w:ascii="Arial" w:hAnsi="Arial" w:cs="Arial"/>
          <w:color w:val="0070C0"/>
          <w:lang w:val="es-ES"/>
        </w:rPr>
        <w:t xml:space="preserve"> la DIAN los 10 primeros días</w:t>
      </w:r>
      <w:r w:rsidR="0060605A">
        <w:rPr>
          <w:rFonts w:ascii="Arial" w:hAnsi="Arial" w:cs="Arial"/>
          <w:color w:val="0070C0"/>
          <w:lang w:val="es-ES"/>
        </w:rPr>
        <w:t xml:space="preserve"> calendario</w:t>
      </w:r>
      <w:r w:rsidRPr="00E104FD">
        <w:rPr>
          <w:rFonts w:ascii="Arial" w:hAnsi="Arial" w:cs="Arial"/>
          <w:color w:val="0070C0"/>
          <w:lang w:val="es-ES"/>
        </w:rPr>
        <w:t xml:space="preserve"> del mes de Julio 2021.</w:t>
      </w:r>
    </w:p>
    <w:p w14:paraId="71DA4D3E" w14:textId="770FC87D" w:rsidR="000B5DB2" w:rsidRPr="00E104FD" w:rsidRDefault="000B5DB2" w:rsidP="000B5DB2">
      <w:pPr>
        <w:spacing w:beforeAutospacing="1" w:after="100" w:afterAutospacing="1" w:line="240" w:lineRule="auto"/>
        <w:jc w:val="both"/>
        <w:rPr>
          <w:rFonts w:ascii="Arial" w:hAnsi="Arial" w:cs="Arial"/>
          <w:color w:val="0070C0"/>
          <w:lang w:val="es-ES"/>
        </w:rPr>
      </w:pPr>
      <w:r w:rsidRPr="00370B78">
        <w:rPr>
          <w:rFonts w:ascii="Arial" w:hAnsi="Arial" w:cs="Arial"/>
          <w:color w:val="0070C0"/>
          <w:u w:val="single"/>
          <w:lang w:val="es-ES"/>
        </w:rPr>
        <w:t xml:space="preserve">Cabe resaltar que Cotecmar se maneja bajo la modalidad de proyectos, lo cual conlleva a que su número de empleados activos </w:t>
      </w:r>
      <w:r w:rsidR="0060605A" w:rsidRPr="00370B78">
        <w:rPr>
          <w:rFonts w:ascii="Arial" w:hAnsi="Arial" w:cs="Arial"/>
          <w:color w:val="0070C0"/>
          <w:u w:val="single"/>
          <w:lang w:val="es-ES"/>
        </w:rPr>
        <w:t>es</w:t>
      </w:r>
      <w:r w:rsidRPr="00370B78">
        <w:rPr>
          <w:rFonts w:ascii="Arial" w:hAnsi="Arial" w:cs="Arial"/>
          <w:color w:val="0070C0"/>
          <w:u w:val="single"/>
          <w:lang w:val="es-ES"/>
        </w:rPr>
        <w:t xml:space="preserve"> proporcional al</w:t>
      </w:r>
      <w:r w:rsidR="00FB16D7" w:rsidRPr="00370B78">
        <w:rPr>
          <w:rFonts w:ascii="Arial" w:hAnsi="Arial" w:cs="Arial"/>
          <w:color w:val="0070C0"/>
          <w:u w:val="single"/>
          <w:lang w:val="es-ES"/>
        </w:rPr>
        <w:t xml:space="preserve"> número </w:t>
      </w:r>
      <w:r w:rsidR="0060605A" w:rsidRPr="00370B78">
        <w:rPr>
          <w:rFonts w:ascii="Arial" w:hAnsi="Arial" w:cs="Arial"/>
          <w:color w:val="0070C0"/>
          <w:u w:val="single"/>
          <w:lang w:val="es-ES"/>
        </w:rPr>
        <w:t xml:space="preserve">de proyectos en ejecución en el periodo </w:t>
      </w:r>
      <w:r w:rsidR="00370B78" w:rsidRPr="00370B78">
        <w:rPr>
          <w:rFonts w:ascii="Arial" w:hAnsi="Arial" w:cs="Arial"/>
          <w:color w:val="0070C0"/>
          <w:u w:val="single"/>
          <w:lang w:val="es-ES"/>
        </w:rPr>
        <w:t xml:space="preserve">a </w:t>
      </w:r>
      <w:r w:rsidR="0060605A" w:rsidRPr="00370B78">
        <w:rPr>
          <w:rFonts w:ascii="Arial" w:hAnsi="Arial" w:cs="Arial"/>
          <w:color w:val="0070C0"/>
          <w:u w:val="single"/>
          <w:lang w:val="es-ES"/>
        </w:rPr>
        <w:t>reporta</w:t>
      </w:r>
      <w:r w:rsidR="00370B78" w:rsidRPr="00370B78">
        <w:rPr>
          <w:rFonts w:ascii="Arial" w:hAnsi="Arial" w:cs="Arial"/>
          <w:color w:val="0070C0"/>
          <w:u w:val="single"/>
          <w:lang w:val="es-ES"/>
        </w:rPr>
        <w:t>r</w:t>
      </w:r>
      <w:r>
        <w:rPr>
          <w:rFonts w:ascii="Arial" w:hAnsi="Arial" w:cs="Arial"/>
          <w:color w:val="0070C0"/>
          <w:lang w:val="es-ES"/>
        </w:rPr>
        <w:t>.</w:t>
      </w:r>
    </w:p>
    <w:p w14:paraId="5ED22A19" w14:textId="35CC9D82" w:rsidR="000B5DB2" w:rsidRDefault="000B5DB2" w:rsidP="000B5DB2">
      <w:pPr>
        <w:spacing w:beforeAutospacing="1" w:after="100" w:afterAutospacing="1" w:line="240" w:lineRule="auto"/>
        <w:jc w:val="both"/>
        <w:rPr>
          <w:rFonts w:ascii="Arial" w:hAnsi="Arial" w:cs="Arial"/>
          <w:noProof/>
          <w:color w:val="2E74B5"/>
          <w:lang w:val="es-ES"/>
        </w:rPr>
      </w:pPr>
      <w:r w:rsidRPr="005E5F37">
        <w:rPr>
          <w:rFonts w:ascii="Arial" w:hAnsi="Arial" w:cs="Arial"/>
          <w:noProof/>
          <w:color w:val="2E74B5"/>
          <w:lang w:val="es-ES"/>
        </w:rPr>
        <w:t xml:space="preserve">Asi mismo se requiere que el proceso de nomina electronica cumpla a su total capacidad y veracidad con lo dellatado de manera especifica en el </w:t>
      </w:r>
      <w:r w:rsidRPr="00CA62BB">
        <w:rPr>
          <w:rFonts w:ascii="Arial" w:hAnsi="Arial" w:cs="Arial"/>
          <w:noProof/>
          <w:color w:val="2E74B5"/>
          <w:lang w:val="es-ES"/>
        </w:rPr>
        <w:t>Anexo Técnico Documento Soporte de Pago de Nómina Electrónica</w:t>
      </w:r>
      <w:r>
        <w:rPr>
          <w:rFonts w:ascii="Arial" w:hAnsi="Arial" w:cs="Arial"/>
          <w:noProof/>
          <w:color w:val="2E74B5"/>
          <w:lang w:val="es-ES"/>
        </w:rPr>
        <w:t xml:space="preserve"> para una mejor transmisión y emisión de manera transparante eficiente y eficaz</w:t>
      </w:r>
      <w:r w:rsidR="00FB16D7">
        <w:rPr>
          <w:rFonts w:ascii="Arial" w:hAnsi="Arial" w:cs="Arial"/>
          <w:noProof/>
          <w:color w:val="2E74B5"/>
          <w:lang w:val="es-ES"/>
        </w:rPr>
        <w:t xml:space="preserve"> </w:t>
      </w:r>
      <w:r>
        <w:rPr>
          <w:rFonts w:ascii="Arial" w:hAnsi="Arial" w:cs="Arial"/>
          <w:noProof/>
          <w:color w:val="2E74B5"/>
          <w:lang w:val="es-ES"/>
        </w:rPr>
        <w:t>ante la DIAN.</w:t>
      </w:r>
    </w:p>
    <w:p w14:paraId="3FA5F48C" w14:textId="6C176DA2" w:rsidR="000B5DB2" w:rsidRDefault="000B5DB2" w:rsidP="000B5DB2">
      <w:pPr>
        <w:spacing w:beforeAutospacing="1" w:after="100" w:afterAutospacing="1" w:line="240" w:lineRule="auto"/>
        <w:jc w:val="both"/>
        <w:rPr>
          <w:rFonts w:ascii="Arial" w:hAnsi="Arial" w:cs="Arial"/>
          <w:noProof/>
          <w:color w:val="2E74B5"/>
          <w:lang w:val="es-ES"/>
        </w:rPr>
      </w:pPr>
      <w:r>
        <w:rPr>
          <w:rFonts w:ascii="Arial" w:hAnsi="Arial" w:cs="Arial"/>
          <w:noProof/>
          <w:color w:val="2E74B5"/>
          <w:lang w:val="es-ES"/>
        </w:rPr>
        <w:t xml:space="preserve">El documento soporte para pago de nomina electronica se debe elaborar por cada empleado, una vez al mes, </w:t>
      </w:r>
      <w:r w:rsidRPr="00370B78">
        <w:rPr>
          <w:rFonts w:ascii="Arial" w:hAnsi="Arial" w:cs="Arial"/>
          <w:noProof/>
          <w:color w:val="2E74B5"/>
          <w:lang w:val="es-ES"/>
        </w:rPr>
        <w:t xml:space="preserve">y </w:t>
      </w:r>
      <w:r w:rsidR="00370B78" w:rsidRPr="00370B78">
        <w:rPr>
          <w:rFonts w:ascii="Arial" w:hAnsi="Arial" w:cs="Arial"/>
          <w:noProof/>
          <w:color w:val="2E74B5"/>
          <w:lang w:val="es-ES"/>
        </w:rPr>
        <w:t xml:space="preserve">su finalidad </w:t>
      </w:r>
      <w:r w:rsidRPr="00370B78">
        <w:rPr>
          <w:rFonts w:ascii="Arial" w:hAnsi="Arial" w:cs="Arial"/>
          <w:noProof/>
          <w:color w:val="2E74B5"/>
          <w:lang w:val="es-ES"/>
        </w:rPr>
        <w:t>es acumular todos los pagos, devengado y deduciones que haya obtenido dicho empleado, despues de el</w:t>
      </w:r>
      <w:r w:rsidR="00FB16D7" w:rsidRPr="00370B78">
        <w:rPr>
          <w:rFonts w:ascii="Arial" w:hAnsi="Arial" w:cs="Arial"/>
          <w:noProof/>
          <w:color w:val="2E74B5"/>
          <w:lang w:val="es-ES"/>
        </w:rPr>
        <w:t>a</w:t>
      </w:r>
      <w:r w:rsidRPr="00370B78">
        <w:rPr>
          <w:rFonts w:ascii="Arial" w:hAnsi="Arial" w:cs="Arial"/>
          <w:noProof/>
          <w:color w:val="2E74B5"/>
          <w:lang w:val="es-ES"/>
        </w:rPr>
        <w:t xml:space="preserve">borado el documento debe ser trasmitido a la DIAN, </w:t>
      </w:r>
      <w:r w:rsidR="00FB16D7" w:rsidRPr="00370B78">
        <w:rPr>
          <w:rFonts w:ascii="Arial" w:hAnsi="Arial" w:cs="Arial"/>
          <w:noProof/>
          <w:color w:val="2E74B5"/>
          <w:lang w:val="es-ES"/>
        </w:rPr>
        <w:t xml:space="preserve">dentro de </w:t>
      </w:r>
      <w:r w:rsidRPr="00370B78">
        <w:rPr>
          <w:rFonts w:ascii="Arial" w:hAnsi="Arial" w:cs="Arial"/>
          <w:noProof/>
          <w:color w:val="2E74B5"/>
          <w:lang w:val="es-ES"/>
        </w:rPr>
        <w:t xml:space="preserve">los </w:t>
      </w:r>
      <w:r w:rsidR="00FB16D7" w:rsidRPr="00370B78">
        <w:rPr>
          <w:rFonts w:ascii="Arial" w:hAnsi="Arial" w:cs="Arial"/>
          <w:noProof/>
          <w:color w:val="2E74B5"/>
          <w:lang w:val="es-ES"/>
        </w:rPr>
        <w:t xml:space="preserve">10 </w:t>
      </w:r>
      <w:r w:rsidRPr="00370B78">
        <w:rPr>
          <w:rFonts w:ascii="Arial" w:hAnsi="Arial" w:cs="Arial"/>
          <w:noProof/>
          <w:color w:val="2E74B5"/>
          <w:lang w:val="es-ES"/>
        </w:rPr>
        <w:t>d</w:t>
      </w:r>
      <w:r w:rsidR="00FB16D7" w:rsidRPr="00370B78">
        <w:rPr>
          <w:rFonts w:ascii="Arial" w:hAnsi="Arial" w:cs="Arial"/>
          <w:noProof/>
          <w:color w:val="2E74B5"/>
          <w:lang w:val="es-ES"/>
        </w:rPr>
        <w:t>í</w:t>
      </w:r>
      <w:r w:rsidRPr="00370B78">
        <w:rPr>
          <w:rFonts w:ascii="Arial" w:hAnsi="Arial" w:cs="Arial"/>
          <w:noProof/>
          <w:color w:val="2E74B5"/>
          <w:lang w:val="es-ES"/>
        </w:rPr>
        <w:t>as calendario del mes siguiente, para su respectiva validación, asi mismo el documento soporte debe tener un consecutivo</w:t>
      </w:r>
      <w:r>
        <w:rPr>
          <w:rFonts w:ascii="Arial" w:hAnsi="Arial" w:cs="Arial"/>
          <w:noProof/>
          <w:color w:val="2E74B5"/>
          <w:lang w:val="es-ES"/>
        </w:rPr>
        <w:t xml:space="preserve"> interno que sera asignada por Cotecmar dentro de su implementación, el cual sera identificado con el CUNE “Codigo Único de Documento de Pago  de Nómina Electronica”.</w:t>
      </w:r>
    </w:p>
    <w:p w14:paraId="5CA3752D" w14:textId="7CED2BA9" w:rsidR="000B5DB2" w:rsidRDefault="000B5DB2" w:rsidP="000B5DB2">
      <w:pPr>
        <w:spacing w:beforeAutospacing="1" w:after="100" w:afterAutospacing="1" w:line="240" w:lineRule="auto"/>
        <w:jc w:val="both"/>
        <w:rPr>
          <w:rFonts w:ascii="Arial" w:hAnsi="Arial" w:cs="Arial"/>
          <w:noProof/>
          <w:color w:val="2E74B5"/>
          <w:lang w:val="es-ES"/>
        </w:rPr>
      </w:pPr>
      <w:r w:rsidRPr="00370B78">
        <w:rPr>
          <w:rFonts w:ascii="Arial" w:hAnsi="Arial" w:cs="Arial"/>
          <w:noProof/>
          <w:color w:val="2E74B5"/>
          <w:u w:val="single"/>
          <w:lang w:val="es-ES"/>
        </w:rPr>
        <w:t>El proceso de habilitación se debe realizar maximo el 31 de mayo del 2021, en el cual se deber</w:t>
      </w:r>
      <w:r w:rsidR="00370B78">
        <w:rPr>
          <w:rFonts w:ascii="Arial" w:hAnsi="Arial" w:cs="Arial"/>
          <w:noProof/>
          <w:color w:val="2E74B5"/>
          <w:u w:val="single"/>
          <w:lang w:val="es-ES"/>
        </w:rPr>
        <w:t>á</w:t>
      </w:r>
      <w:r w:rsidRPr="00370B78">
        <w:rPr>
          <w:rFonts w:ascii="Arial" w:hAnsi="Arial" w:cs="Arial"/>
          <w:noProof/>
          <w:color w:val="2E74B5"/>
          <w:u w:val="single"/>
          <w:lang w:val="es-ES"/>
        </w:rPr>
        <w:t xml:space="preserve"> ingresar a la plata</w:t>
      </w:r>
      <w:r w:rsidR="00FB16D7" w:rsidRPr="00370B78">
        <w:rPr>
          <w:rFonts w:ascii="Arial" w:hAnsi="Arial" w:cs="Arial"/>
          <w:noProof/>
          <w:color w:val="2E74B5"/>
          <w:u w:val="single"/>
          <w:lang w:val="es-ES"/>
        </w:rPr>
        <w:t>fo</w:t>
      </w:r>
      <w:r w:rsidRPr="00370B78">
        <w:rPr>
          <w:rFonts w:ascii="Arial" w:hAnsi="Arial" w:cs="Arial"/>
          <w:noProof/>
          <w:color w:val="2E74B5"/>
          <w:u w:val="single"/>
          <w:lang w:val="es-ES"/>
        </w:rPr>
        <w:t>rma de la DIAN, ingresar fechas, la información del N° de Emp</w:t>
      </w:r>
      <w:r w:rsidR="00FB16D7" w:rsidRPr="00370B78">
        <w:rPr>
          <w:rFonts w:ascii="Arial" w:hAnsi="Arial" w:cs="Arial"/>
          <w:noProof/>
          <w:color w:val="2E74B5"/>
          <w:u w:val="single"/>
          <w:lang w:val="es-ES"/>
        </w:rPr>
        <w:t>lea</w:t>
      </w:r>
      <w:r w:rsidRPr="00370B78">
        <w:rPr>
          <w:rFonts w:ascii="Arial" w:hAnsi="Arial" w:cs="Arial"/>
          <w:noProof/>
          <w:color w:val="2E74B5"/>
          <w:u w:val="single"/>
          <w:lang w:val="es-ES"/>
        </w:rPr>
        <w:t>dos y qui</w:t>
      </w:r>
      <w:r w:rsidR="00317511" w:rsidRPr="00370B78">
        <w:rPr>
          <w:rFonts w:ascii="Arial" w:hAnsi="Arial" w:cs="Arial"/>
          <w:noProof/>
          <w:color w:val="2E74B5"/>
          <w:u w:val="single"/>
          <w:lang w:val="es-ES"/>
        </w:rPr>
        <w:t>é</w:t>
      </w:r>
      <w:r w:rsidRPr="00370B78">
        <w:rPr>
          <w:rFonts w:ascii="Arial" w:hAnsi="Arial" w:cs="Arial"/>
          <w:noProof/>
          <w:color w:val="2E74B5"/>
          <w:u w:val="single"/>
          <w:lang w:val="es-ES"/>
        </w:rPr>
        <w:t>n sera su proveedor tecnol</w:t>
      </w:r>
      <w:r w:rsidR="00317511" w:rsidRPr="00370B78">
        <w:rPr>
          <w:rFonts w:ascii="Arial" w:hAnsi="Arial" w:cs="Arial"/>
          <w:noProof/>
          <w:color w:val="2E74B5"/>
          <w:u w:val="single"/>
          <w:lang w:val="es-ES"/>
        </w:rPr>
        <w:t>ó</w:t>
      </w:r>
      <w:r w:rsidRPr="00370B78">
        <w:rPr>
          <w:rFonts w:ascii="Arial" w:hAnsi="Arial" w:cs="Arial"/>
          <w:noProof/>
          <w:color w:val="2E74B5"/>
          <w:u w:val="single"/>
          <w:lang w:val="es-ES"/>
        </w:rPr>
        <w:t>gico</w:t>
      </w:r>
      <w:r>
        <w:rPr>
          <w:rFonts w:ascii="Arial" w:hAnsi="Arial" w:cs="Arial"/>
          <w:noProof/>
          <w:color w:val="2E74B5"/>
          <w:lang w:val="es-ES"/>
        </w:rPr>
        <w:t>.</w:t>
      </w:r>
    </w:p>
    <w:p w14:paraId="05D322C8" w14:textId="31B0E8A2" w:rsidR="000B5DB2" w:rsidRDefault="000B5DB2" w:rsidP="000B5DB2">
      <w:pPr>
        <w:spacing w:beforeAutospacing="1" w:after="100" w:afterAutospacing="1" w:line="240" w:lineRule="auto"/>
        <w:jc w:val="both"/>
        <w:rPr>
          <w:rFonts w:ascii="Arial" w:hAnsi="Arial" w:cs="Arial"/>
          <w:noProof/>
          <w:color w:val="2E74B5"/>
          <w:lang w:val="es-ES"/>
        </w:rPr>
      </w:pPr>
      <w:r>
        <w:rPr>
          <w:rFonts w:ascii="Arial" w:hAnsi="Arial" w:cs="Arial"/>
          <w:noProof/>
          <w:color w:val="2E74B5"/>
          <w:lang w:val="es-ES"/>
        </w:rPr>
        <w:t>Se debera tener presente por parte del Oferente para Cotecmar lo dispuesto en los Titulos I, II, I</w:t>
      </w:r>
      <w:r w:rsidR="00370B78">
        <w:rPr>
          <w:rFonts w:ascii="Arial" w:hAnsi="Arial" w:cs="Arial"/>
          <w:noProof/>
          <w:color w:val="2E74B5"/>
          <w:lang w:val="es-ES"/>
        </w:rPr>
        <w:t>I</w:t>
      </w:r>
      <w:r>
        <w:rPr>
          <w:rFonts w:ascii="Arial" w:hAnsi="Arial" w:cs="Arial"/>
          <w:noProof/>
          <w:color w:val="2E74B5"/>
          <w:lang w:val="es-ES"/>
        </w:rPr>
        <w:t xml:space="preserve">I, IV, V, VI, VII, VIII y IX, </w:t>
      </w:r>
      <w:r w:rsidRPr="00946D77">
        <w:rPr>
          <w:rFonts w:ascii="Arial" w:hAnsi="Arial" w:cs="Arial"/>
          <w:noProof/>
          <w:color w:val="2E74B5"/>
          <w:lang w:val="es-ES"/>
        </w:rPr>
        <w:t>para efectos de la aplicación de la resolución</w:t>
      </w:r>
      <w:r>
        <w:rPr>
          <w:rFonts w:ascii="Arial" w:hAnsi="Arial" w:cs="Arial"/>
          <w:noProof/>
          <w:color w:val="2E74B5"/>
          <w:lang w:val="es-ES"/>
        </w:rPr>
        <w:t xml:space="preserve"> y el debido cumplimiento requerido por la DIAN.</w:t>
      </w:r>
    </w:p>
    <w:p w14:paraId="0FEA078F" w14:textId="77777777" w:rsidR="000B5DB2" w:rsidRPr="000F3D1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lastRenderedPageBreak/>
        <w:t>Título I:</w:t>
      </w:r>
    </w:p>
    <w:p w14:paraId="2030B592" w14:textId="77777777" w:rsidR="000B5DB2" w:rsidRDefault="000B5DB2" w:rsidP="000B5DB2">
      <w:pPr>
        <w:spacing w:beforeAutospacing="1" w:after="100" w:afterAutospacing="1" w:line="240" w:lineRule="auto"/>
        <w:jc w:val="both"/>
        <w:rPr>
          <w:rFonts w:ascii="Arial" w:hAnsi="Arial" w:cs="Arial"/>
          <w:noProof/>
          <w:color w:val="2E74B5"/>
          <w:lang w:val="es-ES"/>
        </w:rPr>
      </w:pPr>
      <w:r w:rsidRPr="000F3D12">
        <w:rPr>
          <w:rFonts w:ascii="Arial" w:hAnsi="Arial" w:cs="Arial"/>
          <w:noProof/>
          <w:color w:val="2E74B5"/>
          <w:lang w:val="es-ES"/>
        </w:rPr>
        <w:t>Definición de los términos técnicos. Señala que para efectos de la aplicación de la resolución en mención se tendrán en cuenta las definiciones contenidas en el artículo 1.6.1.4.1. del decreto 1625 de 2016, Decreto Único Reglamentario en Materia Tributaria, el artículo 1 de la Resolución 000042 del 5 de mayo de 2020, en lo que sea pertinente.</w:t>
      </w:r>
    </w:p>
    <w:p w14:paraId="07B2537F" w14:textId="77777777" w:rsidR="000B5DB2" w:rsidRPr="000F3D1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t>Título II:</w:t>
      </w:r>
    </w:p>
    <w:p w14:paraId="5F39DE1D" w14:textId="77777777" w:rsidR="000B5DB2" w:rsidRDefault="000B5DB2" w:rsidP="000B5DB2">
      <w:pPr>
        <w:spacing w:beforeAutospacing="1" w:after="100" w:afterAutospacing="1" w:line="240" w:lineRule="auto"/>
        <w:jc w:val="both"/>
        <w:rPr>
          <w:rFonts w:ascii="Arial" w:hAnsi="Arial" w:cs="Arial"/>
          <w:noProof/>
          <w:color w:val="2E74B5"/>
          <w:lang w:val="es-ES"/>
        </w:rPr>
      </w:pPr>
      <w:r w:rsidRPr="000F3D12">
        <w:rPr>
          <w:rFonts w:ascii="Arial" w:hAnsi="Arial" w:cs="Arial"/>
          <w:noProof/>
          <w:color w:val="2E74B5"/>
          <w:lang w:val="es-ES"/>
        </w:rPr>
        <w:t>Documento Soporte de pago de Nómina Electrónica, las notas de ajuste del documento, su generación, transmisión y validación.</w:t>
      </w:r>
    </w:p>
    <w:p w14:paraId="4A0AFA77" w14:textId="77777777" w:rsidR="000B5DB2" w:rsidRPr="000F3D1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t>Título III:</w:t>
      </w:r>
    </w:p>
    <w:p w14:paraId="223791B5" w14:textId="77777777" w:rsidR="000B5DB2" w:rsidRDefault="000B5DB2" w:rsidP="000B5DB2">
      <w:pPr>
        <w:spacing w:beforeAutospacing="1" w:after="100" w:afterAutospacing="1" w:line="240" w:lineRule="auto"/>
        <w:jc w:val="both"/>
        <w:rPr>
          <w:rFonts w:ascii="Arial" w:hAnsi="Arial" w:cs="Arial"/>
          <w:noProof/>
          <w:color w:val="2E74B5"/>
          <w:lang w:val="es-ES"/>
        </w:rPr>
      </w:pPr>
      <w:r w:rsidRPr="000F3D12">
        <w:rPr>
          <w:rFonts w:ascii="Arial" w:hAnsi="Arial" w:cs="Arial"/>
          <w:noProof/>
          <w:color w:val="2E74B5"/>
          <w:lang w:val="es-ES"/>
        </w:rPr>
        <w:t>Detalle del contenido que tendrá el documento soporte de pago de la Nómina Electrónica.</w:t>
      </w:r>
    </w:p>
    <w:p w14:paraId="48DD8480" w14:textId="77777777" w:rsidR="000B5DB2" w:rsidRPr="000F3D1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t>Título IV:</w:t>
      </w:r>
    </w:p>
    <w:p w14:paraId="753101BB" w14:textId="77777777" w:rsidR="000B5DB2" w:rsidRDefault="000B5DB2" w:rsidP="000B5DB2">
      <w:pPr>
        <w:spacing w:beforeAutospacing="1" w:after="100" w:afterAutospacing="1" w:line="240" w:lineRule="auto"/>
        <w:jc w:val="both"/>
        <w:rPr>
          <w:rFonts w:ascii="Arial" w:hAnsi="Arial" w:cs="Arial"/>
          <w:noProof/>
          <w:color w:val="2E74B5"/>
          <w:lang w:val="es-ES"/>
        </w:rPr>
      </w:pPr>
      <w:r w:rsidRPr="000F3D12">
        <w:rPr>
          <w:rFonts w:ascii="Arial" w:hAnsi="Arial" w:cs="Arial"/>
          <w:noProof/>
          <w:color w:val="2E74B5"/>
          <w:lang w:val="es-ES"/>
        </w:rPr>
        <w:t>Calendario de implementación.</w:t>
      </w:r>
    </w:p>
    <w:p w14:paraId="741C5DF7" w14:textId="77777777" w:rsidR="000B5DB2" w:rsidRPr="000F3D1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t>Título V:</w:t>
      </w:r>
    </w:p>
    <w:p w14:paraId="7F4DB075" w14:textId="77777777" w:rsidR="000B5DB2" w:rsidRPr="000F3D12" w:rsidRDefault="000B5DB2" w:rsidP="000B5DB2">
      <w:pPr>
        <w:spacing w:beforeAutospacing="1" w:after="100" w:afterAutospacing="1" w:line="240" w:lineRule="auto"/>
        <w:jc w:val="both"/>
        <w:rPr>
          <w:rFonts w:ascii="Arial" w:hAnsi="Arial" w:cs="Arial"/>
          <w:noProof/>
          <w:color w:val="2E74B5"/>
          <w:lang w:val="es-ES"/>
        </w:rPr>
      </w:pPr>
      <w:r w:rsidRPr="000F3D12">
        <w:rPr>
          <w:rFonts w:ascii="Arial" w:hAnsi="Arial" w:cs="Arial"/>
          <w:noProof/>
          <w:color w:val="2E74B5"/>
          <w:lang w:val="es-ES"/>
        </w:rPr>
        <w:t>Características, condiciones, mecanismos técnicos y tecnológicos del documento soporte de pago y las notas de ajuste del mismo.</w:t>
      </w:r>
    </w:p>
    <w:p w14:paraId="62776FB7" w14:textId="77777777" w:rsidR="000B5DB2" w:rsidRPr="000F3D1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t>Título VI:</w:t>
      </w:r>
    </w:p>
    <w:p w14:paraId="1B059906" w14:textId="77777777" w:rsidR="000B5DB2" w:rsidRPr="000F3D12" w:rsidRDefault="000B5DB2" w:rsidP="000B5DB2">
      <w:pPr>
        <w:spacing w:beforeAutospacing="1" w:after="100" w:afterAutospacing="1" w:line="240" w:lineRule="auto"/>
        <w:jc w:val="both"/>
        <w:rPr>
          <w:rFonts w:ascii="Arial" w:hAnsi="Arial" w:cs="Arial"/>
          <w:noProof/>
          <w:color w:val="2E74B5"/>
          <w:lang w:val="es-ES"/>
        </w:rPr>
      </w:pPr>
      <w:r w:rsidRPr="000F3D12">
        <w:rPr>
          <w:rFonts w:ascii="Arial" w:hAnsi="Arial" w:cs="Arial"/>
          <w:noProof/>
          <w:color w:val="2E74B5"/>
          <w:lang w:val="es-ES"/>
        </w:rPr>
        <w:t>Interoperabilidad e interacción tecnológica entre los usuarios del sistema de Facturación Electrónica con la funcionalidad del documento soporte de pago de la Nómina Electrónica.</w:t>
      </w:r>
    </w:p>
    <w:p w14:paraId="40CC30FA" w14:textId="77777777" w:rsidR="000B5DB2" w:rsidRPr="000F3D1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t>Título VII:</w:t>
      </w:r>
    </w:p>
    <w:p w14:paraId="747FD0B1" w14:textId="77777777" w:rsidR="000B5DB2" w:rsidRDefault="000B5DB2" w:rsidP="000B5DB2">
      <w:pPr>
        <w:spacing w:beforeAutospacing="1" w:after="100" w:afterAutospacing="1" w:line="240" w:lineRule="auto"/>
        <w:jc w:val="both"/>
        <w:rPr>
          <w:rFonts w:ascii="Arial" w:hAnsi="Arial" w:cs="Arial"/>
          <w:noProof/>
          <w:color w:val="2E74B5"/>
          <w:lang w:val="es-ES"/>
        </w:rPr>
      </w:pPr>
      <w:r w:rsidRPr="000F3D12">
        <w:rPr>
          <w:rFonts w:ascii="Arial" w:hAnsi="Arial" w:cs="Arial"/>
          <w:noProof/>
          <w:color w:val="2E74B5"/>
          <w:lang w:val="es-ES"/>
        </w:rPr>
        <w:t>Anexo técnico.</w:t>
      </w:r>
    </w:p>
    <w:p w14:paraId="66760963" w14:textId="77777777" w:rsidR="000B5DB2" w:rsidRDefault="000B5DB2" w:rsidP="000B5DB2">
      <w:pPr>
        <w:spacing w:beforeAutospacing="1" w:after="100" w:afterAutospacing="1" w:line="240" w:lineRule="auto"/>
        <w:jc w:val="both"/>
        <w:rPr>
          <w:rFonts w:ascii="Arial" w:hAnsi="Arial" w:cs="Arial"/>
          <w:noProof/>
          <w:color w:val="2E74B5"/>
          <w:lang w:val="es-ES"/>
        </w:rPr>
      </w:pPr>
      <w:r w:rsidRPr="000F3D12">
        <w:rPr>
          <w:rFonts w:ascii="Arial" w:hAnsi="Arial" w:cs="Arial"/>
          <w:noProof/>
          <w:color w:val="2E74B5"/>
          <w:lang w:val="es-ES"/>
        </w:rPr>
        <w:t>La resolución indica, que el documento soporte de pago de nómina electrónica, es un documento electrónico que constituye el soporte de los costos y deducciones en el impuesto sobre la renta y complementarios e impuestos descontables en el Impuesto sobre las ventas -IVA, cuando aplique, derivado de los pagos o abonos en cuenta, relacionados con la nómina, que se desprenden de una relación laboral o legal y reglamentaria y que está compuesto por los valores devengados de nómina, los valores deducidos de nómina y el valor total diferencia de los mismos, el cual se deberá generar y transmitir, para la validación de la Unidad Administrativa Especial Dirección de Impuestos y Aduanas Nacionales -DIAN, de manera independiente para cada uno de los beneficiarios de los pagos realizados, por el sujeto obligado.</w:t>
      </w:r>
    </w:p>
    <w:p w14:paraId="59531B2A" w14:textId="77777777" w:rsidR="000B5DB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t>Título VI</w:t>
      </w:r>
      <w:r>
        <w:rPr>
          <w:rFonts w:ascii="Arial" w:hAnsi="Arial" w:cs="Arial"/>
          <w:b/>
          <w:bCs/>
          <w:noProof/>
          <w:color w:val="2E74B5"/>
          <w:lang w:val="es-ES"/>
        </w:rPr>
        <w:t>I</w:t>
      </w:r>
      <w:r w:rsidRPr="000F3D12">
        <w:rPr>
          <w:rFonts w:ascii="Arial" w:hAnsi="Arial" w:cs="Arial"/>
          <w:b/>
          <w:bCs/>
          <w:noProof/>
          <w:color w:val="2E74B5"/>
          <w:lang w:val="es-ES"/>
        </w:rPr>
        <w:t>I:</w:t>
      </w:r>
    </w:p>
    <w:p w14:paraId="6446124B" w14:textId="77777777" w:rsidR="000B5DB2" w:rsidRPr="00FF3127" w:rsidRDefault="000B5DB2" w:rsidP="000B5DB2">
      <w:pPr>
        <w:spacing w:beforeAutospacing="1" w:after="100" w:afterAutospacing="1" w:line="240" w:lineRule="auto"/>
        <w:jc w:val="both"/>
        <w:rPr>
          <w:rFonts w:ascii="Arial" w:hAnsi="Arial" w:cs="Arial"/>
          <w:noProof/>
          <w:color w:val="2E74B5"/>
          <w:lang w:val="es-ES"/>
        </w:rPr>
      </w:pPr>
      <w:r w:rsidRPr="00FF3127">
        <w:rPr>
          <w:rFonts w:ascii="Arial" w:hAnsi="Arial" w:cs="Arial"/>
          <w:noProof/>
          <w:color w:val="2E74B5"/>
          <w:lang w:val="es-ES"/>
        </w:rPr>
        <w:t>Disposiciones comunes.</w:t>
      </w:r>
    </w:p>
    <w:p w14:paraId="6F38A0A2" w14:textId="2F75B84A" w:rsidR="000B5DB2" w:rsidRPr="000F3D12" w:rsidRDefault="000B5DB2" w:rsidP="000B5DB2">
      <w:pPr>
        <w:spacing w:beforeAutospacing="1" w:after="100" w:afterAutospacing="1" w:line="240" w:lineRule="auto"/>
        <w:jc w:val="both"/>
        <w:rPr>
          <w:rFonts w:ascii="Arial" w:hAnsi="Arial" w:cs="Arial"/>
          <w:b/>
          <w:bCs/>
          <w:noProof/>
          <w:color w:val="2E74B5"/>
          <w:lang w:val="es-ES"/>
        </w:rPr>
      </w:pPr>
      <w:r w:rsidRPr="000F3D12">
        <w:rPr>
          <w:rFonts w:ascii="Arial" w:hAnsi="Arial" w:cs="Arial"/>
          <w:b/>
          <w:bCs/>
          <w:noProof/>
          <w:color w:val="2E74B5"/>
          <w:lang w:val="es-ES"/>
        </w:rPr>
        <w:t xml:space="preserve">Título </w:t>
      </w:r>
      <w:r>
        <w:rPr>
          <w:rFonts w:ascii="Arial" w:hAnsi="Arial" w:cs="Arial"/>
          <w:b/>
          <w:bCs/>
          <w:noProof/>
          <w:color w:val="2E74B5"/>
          <w:lang w:val="es-ES"/>
        </w:rPr>
        <w:t>I</w:t>
      </w:r>
      <w:r w:rsidR="00370B78">
        <w:rPr>
          <w:rFonts w:ascii="Arial" w:hAnsi="Arial" w:cs="Arial"/>
          <w:b/>
          <w:bCs/>
          <w:noProof/>
          <w:color w:val="2E74B5"/>
          <w:lang w:val="es-ES"/>
        </w:rPr>
        <w:t>X</w:t>
      </w:r>
      <w:r w:rsidRPr="000F3D12">
        <w:rPr>
          <w:rFonts w:ascii="Arial" w:hAnsi="Arial" w:cs="Arial"/>
          <w:b/>
          <w:bCs/>
          <w:noProof/>
          <w:color w:val="2E74B5"/>
          <w:lang w:val="es-ES"/>
        </w:rPr>
        <w:t>:</w:t>
      </w:r>
    </w:p>
    <w:p w14:paraId="6A775B70" w14:textId="77777777" w:rsidR="000B5DB2" w:rsidRDefault="000B5DB2" w:rsidP="000B5DB2">
      <w:pPr>
        <w:spacing w:beforeAutospacing="1" w:after="100" w:afterAutospacing="1" w:line="240" w:lineRule="auto"/>
        <w:jc w:val="both"/>
        <w:rPr>
          <w:rFonts w:ascii="Arial" w:hAnsi="Arial" w:cs="Arial"/>
          <w:noProof/>
          <w:color w:val="2E74B5"/>
          <w:lang w:val="es-ES"/>
        </w:rPr>
      </w:pPr>
      <w:r>
        <w:rPr>
          <w:rFonts w:ascii="Arial" w:hAnsi="Arial" w:cs="Arial"/>
          <w:noProof/>
          <w:color w:val="2E74B5"/>
          <w:lang w:val="es-ES"/>
        </w:rPr>
        <w:lastRenderedPageBreak/>
        <w:t>T</w:t>
      </w:r>
      <w:r w:rsidRPr="00FF3127">
        <w:rPr>
          <w:rFonts w:ascii="Arial" w:hAnsi="Arial" w:cs="Arial"/>
          <w:noProof/>
          <w:color w:val="2E74B5"/>
          <w:lang w:val="es-ES"/>
        </w:rPr>
        <w:t>ratamiento de datos personales relacionado con la información que contiene el documento soporte de pago de nómina electrónica y las notas de ajuste del documento soporte de pago de nómina electrónica.</w:t>
      </w:r>
      <w:r w:rsidRPr="00FF3127">
        <w:rPr>
          <w:rFonts w:ascii="Arial" w:hAnsi="Arial" w:cs="Arial"/>
          <w:noProof/>
          <w:color w:val="2E74B5"/>
          <w:lang w:val="es-ES"/>
        </w:rPr>
        <w:cr/>
      </w:r>
    </w:p>
    <w:p w14:paraId="7FFBC9CD" w14:textId="77777777" w:rsidR="000B5DB2" w:rsidRPr="004C58D5" w:rsidRDefault="000B5DB2" w:rsidP="000B5DB2">
      <w:pPr>
        <w:spacing w:beforeAutospacing="1" w:after="100" w:afterAutospacing="1" w:line="240" w:lineRule="auto"/>
        <w:jc w:val="both"/>
        <w:rPr>
          <w:rFonts w:ascii="Arial" w:hAnsi="Arial" w:cs="Arial"/>
          <w:b/>
          <w:bCs/>
          <w:color w:val="0070C0"/>
          <w:lang w:val="es-ES"/>
        </w:rPr>
      </w:pPr>
      <w:r w:rsidRPr="004C58D5">
        <w:rPr>
          <w:rFonts w:ascii="Arial" w:hAnsi="Arial" w:cs="Arial"/>
          <w:b/>
          <w:bCs/>
          <w:color w:val="0070C0"/>
          <w:lang w:val="es-ES"/>
        </w:rPr>
        <w:t>Tipos de Nominas:</w:t>
      </w:r>
    </w:p>
    <w:p w14:paraId="7979AFCF" w14:textId="77777777" w:rsidR="000B5DB2" w:rsidRPr="00A82F9A" w:rsidRDefault="000B5DB2" w:rsidP="000B5DB2">
      <w:pPr>
        <w:pStyle w:val="Prrafodelista"/>
        <w:numPr>
          <w:ilvl w:val="0"/>
          <w:numId w:val="33"/>
        </w:numPr>
        <w:spacing w:beforeAutospacing="1" w:after="100" w:afterAutospacing="1" w:line="240" w:lineRule="auto"/>
        <w:rPr>
          <w:rFonts w:ascii="Arial" w:hAnsi="Arial" w:cs="Arial"/>
          <w:color w:val="0070C0"/>
          <w:lang w:val="es-ES"/>
        </w:rPr>
      </w:pPr>
      <w:r w:rsidRPr="00A82F9A">
        <w:rPr>
          <w:rFonts w:ascii="Arial" w:hAnsi="Arial" w:cs="Arial"/>
          <w:color w:val="0070C0"/>
          <w:lang w:val="es-ES"/>
        </w:rPr>
        <w:t>Código 1: Nomina Individual</w:t>
      </w:r>
    </w:p>
    <w:p w14:paraId="4C5A9F98" w14:textId="77777777" w:rsidR="000B5DB2" w:rsidRPr="00A82F9A" w:rsidRDefault="000B5DB2" w:rsidP="000B5DB2">
      <w:pPr>
        <w:pStyle w:val="Prrafodelista"/>
        <w:numPr>
          <w:ilvl w:val="0"/>
          <w:numId w:val="33"/>
        </w:numPr>
        <w:spacing w:beforeAutospacing="1" w:after="100" w:afterAutospacing="1" w:line="240" w:lineRule="auto"/>
        <w:rPr>
          <w:rFonts w:ascii="Arial" w:hAnsi="Arial" w:cs="Arial"/>
          <w:color w:val="0070C0"/>
          <w:lang w:val="es-ES"/>
        </w:rPr>
      </w:pPr>
      <w:r w:rsidRPr="00A82F9A">
        <w:rPr>
          <w:rFonts w:ascii="Arial" w:hAnsi="Arial" w:cs="Arial"/>
          <w:color w:val="0070C0"/>
          <w:lang w:val="es-ES"/>
        </w:rPr>
        <w:t>Código 2: Nomina Individual de ajuste</w:t>
      </w:r>
    </w:p>
    <w:p w14:paraId="4BA96CC0" w14:textId="66515AEF" w:rsidR="000B5DB2" w:rsidRPr="00AC58AD" w:rsidRDefault="000B5DB2" w:rsidP="000B5DB2">
      <w:pPr>
        <w:spacing w:beforeAutospacing="1" w:after="100" w:afterAutospacing="1" w:line="240" w:lineRule="auto"/>
        <w:jc w:val="both"/>
        <w:rPr>
          <w:rFonts w:ascii="Arial" w:hAnsi="Arial" w:cs="Arial"/>
          <w:color w:val="0070C0"/>
        </w:rPr>
      </w:pPr>
      <w:r w:rsidRPr="00AC58AD">
        <w:rPr>
          <w:rFonts w:ascii="Arial" w:hAnsi="Arial" w:cs="Arial"/>
          <w:color w:val="0070C0"/>
        </w:rPr>
        <w:t>Para facilitar esta interoperabilidad de la que trata el Decreto 2242 de 2015</w:t>
      </w:r>
      <w:r>
        <w:rPr>
          <w:rFonts w:ascii="Arial" w:hAnsi="Arial" w:cs="Arial"/>
          <w:color w:val="0070C0"/>
        </w:rPr>
        <w:t xml:space="preserve"> y la </w:t>
      </w:r>
      <w:r w:rsidRPr="00081A1F">
        <w:rPr>
          <w:rFonts w:ascii="Arial" w:hAnsi="Arial" w:cs="Arial"/>
          <w:noProof/>
          <w:color w:val="2E74B5"/>
        </w:rPr>
        <w:t xml:space="preserve">resolución </w:t>
      </w:r>
      <w:r w:rsidRPr="00E104FD">
        <w:rPr>
          <w:rFonts w:ascii="Arial" w:hAnsi="Arial" w:cs="Arial"/>
          <w:color w:val="0070C0"/>
          <w:lang w:val="es-ES"/>
        </w:rPr>
        <w:t xml:space="preserve">000013 </w:t>
      </w:r>
      <w:r w:rsidR="00370B78">
        <w:rPr>
          <w:rFonts w:ascii="Arial" w:hAnsi="Arial" w:cs="Arial"/>
          <w:color w:val="0070C0"/>
          <w:lang w:val="es-ES"/>
        </w:rPr>
        <w:t xml:space="preserve">del </w:t>
      </w:r>
      <w:r w:rsidRPr="00E104FD">
        <w:rPr>
          <w:rFonts w:ascii="Arial" w:hAnsi="Arial" w:cs="Arial"/>
          <w:color w:val="0070C0"/>
          <w:lang w:val="es-ES"/>
        </w:rPr>
        <w:t>11 febrero 2021 de la DIAN</w:t>
      </w:r>
      <w:r w:rsidRPr="00AC58AD">
        <w:rPr>
          <w:rFonts w:ascii="Arial" w:hAnsi="Arial" w:cs="Arial"/>
          <w:color w:val="0070C0"/>
        </w:rPr>
        <w:t>, se debe contar con los siguientes elementos:</w:t>
      </w:r>
    </w:p>
    <w:p w14:paraId="3DBDD61F" w14:textId="77777777" w:rsidR="000B5DB2" w:rsidRPr="00AC58AD" w:rsidRDefault="000B5DB2" w:rsidP="000B5DB2">
      <w:pPr>
        <w:pStyle w:val="Prrafodelista"/>
        <w:numPr>
          <w:ilvl w:val="0"/>
          <w:numId w:val="27"/>
        </w:numPr>
        <w:spacing w:beforeAutospacing="1" w:after="100" w:afterAutospacing="1" w:line="240" w:lineRule="auto"/>
        <w:jc w:val="both"/>
        <w:rPr>
          <w:rFonts w:ascii="Arial" w:hAnsi="Arial" w:cs="Arial"/>
          <w:color w:val="0070C0"/>
        </w:rPr>
      </w:pPr>
      <w:r w:rsidRPr="00AC58AD">
        <w:rPr>
          <w:rFonts w:ascii="Arial" w:hAnsi="Arial" w:cs="Arial"/>
          <w:color w:val="0070C0"/>
        </w:rPr>
        <w:t>Un formato estándar de generación de la factura</w:t>
      </w:r>
      <w:r>
        <w:rPr>
          <w:rFonts w:ascii="Arial" w:hAnsi="Arial" w:cs="Arial"/>
          <w:color w:val="0070C0"/>
        </w:rPr>
        <w:t xml:space="preserve"> de nómina electrónica</w:t>
      </w:r>
      <w:r w:rsidRPr="00AC58AD">
        <w:rPr>
          <w:rFonts w:ascii="Arial" w:hAnsi="Arial" w:cs="Arial"/>
          <w:color w:val="0070C0"/>
        </w:rPr>
        <w:t xml:space="preserve"> en XML, formato que para su construcción utiliza el estándar UBL, el cual es definido por la DIAN y es de uso obligatorio para quienes facturan electrónicamente la nómina y Otro formato estándar relacionado a los ajustes que se requieran en el proceso de la nómina electrónica; estos formatos XML igualmente son obligatorios. </w:t>
      </w:r>
    </w:p>
    <w:p w14:paraId="36CC2AF8" w14:textId="77777777" w:rsidR="000B5DB2" w:rsidRPr="00AC58AD" w:rsidRDefault="000B5DB2" w:rsidP="000B5DB2">
      <w:pPr>
        <w:pStyle w:val="Prrafodelista"/>
        <w:spacing w:beforeAutospacing="1" w:after="100" w:afterAutospacing="1" w:line="240" w:lineRule="auto"/>
        <w:jc w:val="both"/>
        <w:rPr>
          <w:rFonts w:ascii="Arial" w:hAnsi="Arial" w:cs="Arial"/>
          <w:color w:val="0070C0"/>
        </w:rPr>
      </w:pPr>
    </w:p>
    <w:p w14:paraId="51993F6A" w14:textId="77777777" w:rsidR="000B5DB2" w:rsidRPr="00AC58AD" w:rsidRDefault="000B5DB2" w:rsidP="000B5DB2">
      <w:pPr>
        <w:pStyle w:val="Prrafodelista"/>
        <w:numPr>
          <w:ilvl w:val="0"/>
          <w:numId w:val="27"/>
        </w:numPr>
        <w:spacing w:beforeAutospacing="1" w:after="100" w:afterAutospacing="1" w:line="240" w:lineRule="auto"/>
        <w:jc w:val="both"/>
        <w:rPr>
          <w:rFonts w:ascii="Arial" w:hAnsi="Arial" w:cs="Arial"/>
          <w:color w:val="0070C0"/>
        </w:rPr>
      </w:pPr>
      <w:r w:rsidRPr="00AC58AD">
        <w:rPr>
          <w:rFonts w:ascii="Arial" w:hAnsi="Arial" w:cs="Arial"/>
          <w:color w:val="0070C0"/>
        </w:rPr>
        <w:t>La firma electrónica y/o digital es elemento que permite garantizar la integridad, autenticidad y no repudio de la factura electrónica.</w:t>
      </w:r>
    </w:p>
    <w:p w14:paraId="7F229EBE" w14:textId="77777777" w:rsidR="000B5DB2" w:rsidRPr="00AC58AD" w:rsidRDefault="000B5DB2" w:rsidP="000B5DB2">
      <w:pPr>
        <w:pStyle w:val="Prrafodelista"/>
        <w:jc w:val="both"/>
        <w:rPr>
          <w:rFonts w:ascii="Arial" w:hAnsi="Arial" w:cs="Arial"/>
          <w:color w:val="0070C0"/>
        </w:rPr>
      </w:pPr>
    </w:p>
    <w:p w14:paraId="6E30EC09" w14:textId="77777777" w:rsidR="000B5DB2" w:rsidRPr="00AC58AD" w:rsidRDefault="000B5DB2" w:rsidP="000B5DB2">
      <w:pPr>
        <w:pStyle w:val="Prrafodelista"/>
        <w:numPr>
          <w:ilvl w:val="0"/>
          <w:numId w:val="27"/>
        </w:numPr>
        <w:spacing w:beforeAutospacing="1" w:after="100" w:afterAutospacing="1" w:line="240" w:lineRule="auto"/>
        <w:jc w:val="both"/>
        <w:rPr>
          <w:rFonts w:ascii="Arial" w:hAnsi="Arial" w:cs="Arial"/>
          <w:color w:val="0070C0"/>
        </w:rPr>
      </w:pPr>
      <w:r w:rsidRPr="00AC58AD">
        <w:rPr>
          <w:rFonts w:ascii="Arial" w:hAnsi="Arial" w:cs="Arial"/>
          <w:color w:val="0070C0"/>
        </w:rPr>
        <w:t>Disponer de una representación gráfica de la nómina electrónica para aquellos adquirentes que no reciben el formato estándar electrónico, con elementos gráficos como los códigos QR.</w:t>
      </w:r>
    </w:p>
    <w:p w14:paraId="65DC0FC6" w14:textId="014200D0" w:rsidR="000B5DB2" w:rsidRPr="00D61489" w:rsidRDefault="000B5DB2" w:rsidP="000B5DB2">
      <w:pPr>
        <w:spacing w:beforeAutospacing="1" w:after="100" w:afterAutospacing="1" w:line="240" w:lineRule="auto"/>
        <w:jc w:val="both"/>
        <w:rPr>
          <w:rFonts w:ascii="Arial" w:hAnsi="Arial" w:cs="Arial"/>
          <w:color w:val="0070C0"/>
        </w:rPr>
      </w:pPr>
      <w:r w:rsidRPr="00D61489">
        <w:rPr>
          <w:rFonts w:ascii="Arial" w:hAnsi="Arial" w:cs="Arial"/>
          <w:color w:val="0070C0"/>
        </w:rPr>
        <w:t xml:space="preserve">El flujo de trasmisión y recepción de la nómina </w:t>
      </w:r>
      <w:r w:rsidR="00317511" w:rsidRPr="00D61489">
        <w:rPr>
          <w:rFonts w:ascii="Arial" w:hAnsi="Arial" w:cs="Arial"/>
          <w:color w:val="0070C0"/>
        </w:rPr>
        <w:t>Electrónica</w:t>
      </w:r>
      <w:r w:rsidRPr="00D61489">
        <w:rPr>
          <w:rFonts w:ascii="Arial" w:hAnsi="Arial" w:cs="Arial"/>
          <w:color w:val="0070C0"/>
        </w:rPr>
        <w:t xml:space="preserve"> sigue el mismo proceso como adquirientes.</w:t>
      </w:r>
    </w:p>
    <w:p w14:paraId="46561E88" w14:textId="17454B87" w:rsidR="000B5DB2" w:rsidRPr="00D61489" w:rsidRDefault="000B5DB2" w:rsidP="000B5DB2">
      <w:pPr>
        <w:spacing w:beforeAutospacing="1" w:after="100" w:afterAutospacing="1" w:line="240" w:lineRule="auto"/>
        <w:jc w:val="both"/>
        <w:rPr>
          <w:rFonts w:ascii="Arial" w:hAnsi="Arial" w:cs="Arial"/>
          <w:color w:val="0070C0"/>
          <w:lang w:val="es-ES"/>
        </w:rPr>
      </w:pPr>
      <w:r w:rsidRPr="00370B78">
        <w:rPr>
          <w:rFonts w:ascii="Arial" w:hAnsi="Arial" w:cs="Arial"/>
          <w:color w:val="0070C0"/>
          <w:lang w:val="es-ES"/>
        </w:rPr>
        <w:t>Adicionalmente, como parte del proceso de mejora continua, los responsables de los procesos de nómina electrónica, en lo relativo a la verificación de nómina electrónica y procesos administrativos en general caracterizados por el envío y recepción de las notificaciones del pago de la nómina ante la DI</w:t>
      </w:r>
      <w:r w:rsidR="003B1F8E" w:rsidRPr="00370B78">
        <w:rPr>
          <w:rFonts w:ascii="Arial" w:hAnsi="Arial" w:cs="Arial"/>
          <w:color w:val="0070C0"/>
          <w:lang w:val="es-ES"/>
        </w:rPr>
        <w:t>A</w:t>
      </w:r>
      <w:r w:rsidRPr="00370B78">
        <w:rPr>
          <w:rFonts w:ascii="Arial" w:hAnsi="Arial" w:cs="Arial"/>
          <w:color w:val="0070C0"/>
          <w:lang w:val="es-ES"/>
        </w:rPr>
        <w:t xml:space="preserve">N, han visto la necesidad de ampliar o mejorar nuevas funcionalidades sobre el proceso de </w:t>
      </w:r>
      <w:r w:rsidR="003B1F8E" w:rsidRPr="00370B78">
        <w:rPr>
          <w:rFonts w:ascii="Arial" w:hAnsi="Arial" w:cs="Arial"/>
          <w:color w:val="0070C0"/>
          <w:lang w:val="es-ES"/>
        </w:rPr>
        <w:t>nómina</w:t>
      </w:r>
      <w:r w:rsidRPr="00370B78">
        <w:rPr>
          <w:rFonts w:ascii="Arial" w:hAnsi="Arial" w:cs="Arial"/>
          <w:color w:val="0070C0"/>
          <w:lang w:val="es-ES"/>
        </w:rPr>
        <w:t>, ver “Optimización De Los Procesos De La Gestión Nómina” y apéndice B de este anexo .</w:t>
      </w:r>
    </w:p>
    <w:p w14:paraId="70DE2E0E" w14:textId="7F00582F" w:rsidR="000B5DB2" w:rsidRPr="00D61489" w:rsidRDefault="000B5DB2" w:rsidP="000B5DB2">
      <w:pPr>
        <w:spacing w:beforeAutospacing="1" w:after="100" w:afterAutospacing="1" w:line="240" w:lineRule="auto"/>
        <w:jc w:val="both"/>
        <w:rPr>
          <w:rFonts w:ascii="Arial" w:hAnsi="Arial" w:cs="Arial"/>
          <w:color w:val="0070C0"/>
          <w:lang w:val="es-ES"/>
        </w:rPr>
      </w:pPr>
      <w:r w:rsidRPr="00D61489">
        <w:rPr>
          <w:rFonts w:ascii="Arial" w:hAnsi="Arial" w:cs="Arial"/>
          <w:color w:val="0070C0"/>
          <w:lang w:val="es-ES"/>
        </w:rPr>
        <w:t xml:space="preserve">El objetivo es el de adecuar el proceso </w:t>
      </w:r>
      <w:r w:rsidR="00370B78">
        <w:rPr>
          <w:rFonts w:ascii="Arial" w:hAnsi="Arial" w:cs="Arial"/>
          <w:color w:val="0070C0"/>
          <w:lang w:val="es-ES"/>
        </w:rPr>
        <w:t>de</w:t>
      </w:r>
      <w:r>
        <w:rPr>
          <w:rFonts w:ascii="Arial" w:hAnsi="Arial" w:cs="Arial"/>
          <w:color w:val="0070C0"/>
          <w:lang w:val="es-ES"/>
        </w:rPr>
        <w:t xml:space="preserve"> pago </w:t>
      </w:r>
      <w:r w:rsidRPr="00D61489">
        <w:rPr>
          <w:rFonts w:ascii="Arial" w:hAnsi="Arial" w:cs="Arial"/>
          <w:color w:val="0070C0"/>
          <w:lang w:val="es-ES"/>
        </w:rPr>
        <w:t>de nómina electrónica ajustando los procesos de talento humano, financieros</w:t>
      </w:r>
      <w:r w:rsidR="00370B78">
        <w:rPr>
          <w:rFonts w:ascii="Arial" w:hAnsi="Arial" w:cs="Arial"/>
          <w:color w:val="0070C0"/>
          <w:lang w:val="es-ES"/>
        </w:rPr>
        <w:t xml:space="preserve"> y</w:t>
      </w:r>
      <w:r w:rsidRPr="00D61489">
        <w:rPr>
          <w:rFonts w:ascii="Arial" w:hAnsi="Arial" w:cs="Arial"/>
          <w:color w:val="0070C0"/>
          <w:lang w:val="es-ES"/>
        </w:rPr>
        <w:t xml:space="preserve"> logísticos en el sistema para dar cumplimiento al Decreto 2242 de 2015, Resoluciones 019 y 055 de 2016 y los anexos técnicos 001, 002, 003, 004 y 005 y demás que pueda emitir el ente regulador.</w:t>
      </w:r>
    </w:p>
    <w:p w14:paraId="1699C972" w14:textId="533254CB" w:rsidR="000B5DB2" w:rsidRPr="00D61489" w:rsidRDefault="000B5DB2" w:rsidP="000B5DB2">
      <w:pPr>
        <w:spacing w:beforeAutospacing="1" w:after="100" w:afterAutospacing="1" w:line="240" w:lineRule="auto"/>
        <w:jc w:val="both"/>
        <w:rPr>
          <w:rFonts w:ascii="Arial" w:hAnsi="Arial" w:cs="Arial"/>
          <w:color w:val="0070C0"/>
          <w:lang w:val="es-ES"/>
        </w:rPr>
      </w:pPr>
      <w:r w:rsidRPr="00D61489">
        <w:rPr>
          <w:rFonts w:ascii="Arial" w:hAnsi="Arial" w:cs="Arial"/>
          <w:color w:val="0070C0"/>
          <w:lang w:val="es-ES"/>
        </w:rPr>
        <w:t>Obteniendo la integración con fluidez y transparencia de la información, la herramienta deberá estar integrada con los Módulos funcionales de SAP entre HCM</w:t>
      </w:r>
      <w:r>
        <w:rPr>
          <w:rFonts w:ascii="Arial" w:hAnsi="Arial" w:cs="Arial"/>
          <w:color w:val="0070C0"/>
          <w:lang w:val="es-ES"/>
        </w:rPr>
        <w:t>,</w:t>
      </w:r>
      <w:r w:rsidRPr="00D61489">
        <w:rPr>
          <w:rFonts w:ascii="Arial" w:hAnsi="Arial" w:cs="Arial"/>
          <w:color w:val="0070C0"/>
          <w:lang w:val="es-ES"/>
        </w:rPr>
        <w:t xml:space="preserve"> FI</w:t>
      </w:r>
      <w:r w:rsidR="00370B78">
        <w:rPr>
          <w:rFonts w:ascii="Arial" w:hAnsi="Arial" w:cs="Arial"/>
          <w:color w:val="0070C0"/>
          <w:lang w:val="es-ES"/>
        </w:rPr>
        <w:t xml:space="preserve"> (CO, TR,</w:t>
      </w:r>
      <w:r w:rsidR="003B1F8E">
        <w:rPr>
          <w:rFonts w:ascii="Arial" w:hAnsi="Arial" w:cs="Arial"/>
          <w:color w:val="0070C0"/>
          <w:lang w:val="es-ES"/>
        </w:rPr>
        <w:t xml:space="preserve"> GV</w:t>
      </w:r>
      <w:r w:rsidR="00370B78">
        <w:rPr>
          <w:rFonts w:ascii="Arial" w:hAnsi="Arial" w:cs="Arial"/>
          <w:color w:val="0070C0"/>
          <w:lang w:val="es-ES"/>
        </w:rPr>
        <w:t>, etc)</w:t>
      </w:r>
      <w:r w:rsidR="003B1F8E">
        <w:rPr>
          <w:rFonts w:ascii="Arial" w:hAnsi="Arial" w:cs="Arial"/>
          <w:color w:val="0070C0"/>
          <w:lang w:val="es-ES"/>
        </w:rPr>
        <w:t>, M</w:t>
      </w:r>
      <w:r w:rsidR="003B1F8E" w:rsidRPr="00370B78">
        <w:rPr>
          <w:rFonts w:ascii="Arial" w:hAnsi="Arial" w:cs="Arial"/>
          <w:color w:val="0070C0"/>
          <w:lang w:val="es-ES"/>
        </w:rPr>
        <w:t>M</w:t>
      </w:r>
      <w:r w:rsidRPr="00370B78">
        <w:rPr>
          <w:rFonts w:ascii="Arial" w:hAnsi="Arial" w:cs="Arial"/>
          <w:color w:val="0070C0"/>
          <w:lang w:val="es-ES"/>
        </w:rPr>
        <w:t xml:space="preserve"> y Microsoft office.</w:t>
      </w:r>
    </w:p>
    <w:p w14:paraId="24D1E5B8" w14:textId="77777777" w:rsidR="000B5DB2" w:rsidRPr="0077299A" w:rsidRDefault="000B5DB2" w:rsidP="000B5DB2">
      <w:pPr>
        <w:spacing w:beforeAutospacing="1" w:after="100" w:afterAutospacing="1" w:line="240" w:lineRule="auto"/>
        <w:jc w:val="both"/>
        <w:rPr>
          <w:rFonts w:ascii="Arial" w:hAnsi="Arial" w:cs="Arial"/>
          <w:color w:val="0070C0"/>
          <w:lang w:val="es-ES"/>
        </w:rPr>
      </w:pPr>
      <w:r w:rsidRPr="0077299A">
        <w:rPr>
          <w:rFonts w:ascii="Arial" w:hAnsi="Arial" w:cs="Arial"/>
          <w:color w:val="0070C0"/>
          <w:lang w:val="es-ES"/>
        </w:rPr>
        <w:t>De esta manera, los OFERENTES deben presentar una propuesta económica que permita a COTECMAR:</w:t>
      </w:r>
    </w:p>
    <w:p w14:paraId="23668C60" w14:textId="5FA3CD01" w:rsidR="000B5DB2" w:rsidRPr="0077299A" w:rsidRDefault="000B5DB2" w:rsidP="000B5DB2">
      <w:pPr>
        <w:pStyle w:val="Prrafodelista"/>
        <w:numPr>
          <w:ilvl w:val="0"/>
          <w:numId w:val="12"/>
        </w:numPr>
        <w:spacing w:beforeAutospacing="1" w:after="100" w:afterAutospacing="1" w:line="240" w:lineRule="auto"/>
        <w:jc w:val="both"/>
        <w:rPr>
          <w:rFonts w:ascii="Arial" w:hAnsi="Arial" w:cs="Arial"/>
          <w:color w:val="0070C0"/>
          <w:lang w:val="es-ES"/>
        </w:rPr>
      </w:pPr>
      <w:r w:rsidRPr="0077299A">
        <w:rPr>
          <w:rFonts w:ascii="Arial" w:hAnsi="Arial" w:cs="Arial"/>
          <w:color w:val="0070C0"/>
          <w:lang w:val="es-ES"/>
        </w:rPr>
        <w:t xml:space="preserve">Dar cumplimiento a la resolución 000013 </w:t>
      </w:r>
      <w:r w:rsidR="00370B78">
        <w:rPr>
          <w:rFonts w:ascii="Arial" w:hAnsi="Arial" w:cs="Arial"/>
          <w:color w:val="0070C0"/>
          <w:lang w:val="es-ES"/>
        </w:rPr>
        <w:t xml:space="preserve">del </w:t>
      </w:r>
      <w:r w:rsidRPr="0077299A">
        <w:rPr>
          <w:rFonts w:ascii="Arial" w:hAnsi="Arial" w:cs="Arial"/>
          <w:color w:val="0070C0"/>
          <w:lang w:val="es-ES"/>
        </w:rPr>
        <w:t>11 febrero 2021</w:t>
      </w:r>
      <w:r w:rsidR="003B1F8E">
        <w:rPr>
          <w:rFonts w:ascii="Arial" w:hAnsi="Arial" w:cs="Arial"/>
          <w:color w:val="0070C0"/>
          <w:lang w:val="es-ES"/>
        </w:rPr>
        <w:t xml:space="preserve"> y sus anexos técnicos</w:t>
      </w:r>
      <w:r w:rsidRPr="0077299A">
        <w:rPr>
          <w:rFonts w:ascii="Arial" w:hAnsi="Arial" w:cs="Arial"/>
          <w:color w:val="0070C0"/>
          <w:lang w:val="es-ES"/>
        </w:rPr>
        <w:t xml:space="preserve"> emitido por la DIAN, y demás normas que regulen en materia de </w:t>
      </w:r>
      <w:r>
        <w:rPr>
          <w:rFonts w:ascii="Arial" w:hAnsi="Arial" w:cs="Arial"/>
          <w:color w:val="0070C0"/>
          <w:lang w:val="es-ES"/>
        </w:rPr>
        <w:t xml:space="preserve">la </w:t>
      </w:r>
      <w:r w:rsidR="003B1F8E">
        <w:rPr>
          <w:rFonts w:ascii="Arial" w:hAnsi="Arial" w:cs="Arial"/>
          <w:color w:val="0070C0"/>
          <w:lang w:val="es-ES"/>
        </w:rPr>
        <w:t>nómina y facturación electrónica</w:t>
      </w:r>
      <w:r w:rsidRPr="0077299A">
        <w:rPr>
          <w:rFonts w:ascii="Arial" w:hAnsi="Arial" w:cs="Arial"/>
          <w:color w:val="0070C0"/>
          <w:lang w:val="es-ES"/>
        </w:rPr>
        <w:t>.</w:t>
      </w:r>
    </w:p>
    <w:p w14:paraId="3024121F" w14:textId="77777777" w:rsidR="000B5DB2" w:rsidRPr="0077299A" w:rsidRDefault="000B5DB2" w:rsidP="000B5DB2">
      <w:pPr>
        <w:pStyle w:val="Prrafodelista"/>
        <w:numPr>
          <w:ilvl w:val="0"/>
          <w:numId w:val="12"/>
        </w:numPr>
        <w:spacing w:beforeAutospacing="1" w:after="100" w:afterAutospacing="1" w:line="240" w:lineRule="auto"/>
        <w:jc w:val="both"/>
        <w:rPr>
          <w:rFonts w:ascii="Arial" w:hAnsi="Arial" w:cs="Arial"/>
          <w:color w:val="0070C0"/>
          <w:lang w:val="es-ES"/>
        </w:rPr>
      </w:pPr>
      <w:r w:rsidRPr="0077299A">
        <w:rPr>
          <w:rFonts w:ascii="Arial" w:hAnsi="Arial" w:cs="Arial"/>
          <w:color w:val="0070C0"/>
          <w:lang w:val="es-ES"/>
        </w:rPr>
        <w:t>Emisión, seguimiento y control de los documentos producidos como nomina electrónica y sus ajustes.</w:t>
      </w:r>
    </w:p>
    <w:p w14:paraId="72D80188" w14:textId="6C0B1CCF" w:rsidR="000B5DB2" w:rsidRPr="0077299A" w:rsidRDefault="000B5DB2" w:rsidP="000B5DB2">
      <w:pPr>
        <w:pStyle w:val="Prrafodelista"/>
        <w:numPr>
          <w:ilvl w:val="0"/>
          <w:numId w:val="12"/>
        </w:numPr>
        <w:spacing w:beforeAutospacing="1" w:after="100" w:afterAutospacing="1" w:line="240" w:lineRule="auto"/>
        <w:jc w:val="both"/>
        <w:rPr>
          <w:rFonts w:ascii="Arial" w:hAnsi="Arial" w:cs="Arial"/>
          <w:color w:val="0070C0"/>
          <w:lang w:val="es-ES"/>
        </w:rPr>
      </w:pPr>
      <w:r w:rsidRPr="0077299A">
        <w:rPr>
          <w:rFonts w:ascii="Arial" w:hAnsi="Arial" w:cs="Arial"/>
          <w:color w:val="0070C0"/>
          <w:lang w:val="es-ES"/>
        </w:rPr>
        <w:lastRenderedPageBreak/>
        <w:t>Verificación, recepción o rechazo</w:t>
      </w:r>
      <w:r w:rsidR="003B1F8E">
        <w:rPr>
          <w:rFonts w:ascii="Arial" w:hAnsi="Arial" w:cs="Arial"/>
          <w:color w:val="0070C0"/>
          <w:lang w:val="es-ES"/>
        </w:rPr>
        <w:t xml:space="preserve"> y conservación</w:t>
      </w:r>
      <w:r w:rsidRPr="0077299A">
        <w:rPr>
          <w:rFonts w:ascii="Arial" w:hAnsi="Arial" w:cs="Arial"/>
          <w:color w:val="0070C0"/>
          <w:lang w:val="es-ES"/>
        </w:rPr>
        <w:t xml:space="preserve"> de l</w:t>
      </w:r>
      <w:r w:rsidR="003B1F8E">
        <w:rPr>
          <w:rFonts w:ascii="Arial" w:hAnsi="Arial" w:cs="Arial"/>
          <w:color w:val="0070C0"/>
          <w:lang w:val="es-ES"/>
        </w:rPr>
        <w:t>os documentos de</w:t>
      </w:r>
      <w:r w:rsidRPr="0077299A">
        <w:rPr>
          <w:rFonts w:ascii="Arial" w:hAnsi="Arial" w:cs="Arial"/>
          <w:color w:val="0070C0"/>
          <w:lang w:val="es-ES"/>
        </w:rPr>
        <w:t xml:space="preserve"> nómina electrónica y ajustes recibidas bajo el esquema de facturación electrónica.</w:t>
      </w:r>
    </w:p>
    <w:p w14:paraId="63BFA92D" w14:textId="77777777" w:rsidR="000B5DB2" w:rsidRPr="0077299A" w:rsidRDefault="000B5DB2" w:rsidP="000B5DB2">
      <w:pPr>
        <w:pStyle w:val="Prrafodelista"/>
        <w:numPr>
          <w:ilvl w:val="0"/>
          <w:numId w:val="12"/>
        </w:numPr>
        <w:spacing w:beforeAutospacing="1" w:after="100" w:afterAutospacing="1" w:line="240" w:lineRule="auto"/>
        <w:jc w:val="both"/>
        <w:rPr>
          <w:rFonts w:ascii="Arial" w:hAnsi="Arial" w:cs="Arial"/>
          <w:color w:val="0070C0"/>
          <w:lang w:val="es-ES"/>
        </w:rPr>
      </w:pPr>
      <w:r w:rsidRPr="0077299A">
        <w:rPr>
          <w:rFonts w:ascii="Arial" w:hAnsi="Arial" w:cs="Arial"/>
          <w:color w:val="0070C0"/>
          <w:lang w:val="es-ES"/>
        </w:rPr>
        <w:t xml:space="preserve">Optimización de los procesos de </w:t>
      </w:r>
      <w:r>
        <w:rPr>
          <w:rFonts w:ascii="Arial" w:hAnsi="Arial" w:cs="Arial"/>
          <w:color w:val="0070C0"/>
          <w:lang w:val="es-ES"/>
        </w:rPr>
        <w:t>la</w:t>
      </w:r>
      <w:r w:rsidRPr="0077299A">
        <w:rPr>
          <w:rFonts w:ascii="Arial" w:hAnsi="Arial" w:cs="Arial"/>
          <w:color w:val="0070C0"/>
          <w:lang w:val="es-ES"/>
        </w:rPr>
        <w:t xml:space="preserve"> de nómina electrónica y sus ajustes en lo relativo a la verificación y procesos administrativos en general caracterizados por el envío y recepción del sistema de facturación de nómina electrónica.</w:t>
      </w:r>
    </w:p>
    <w:p w14:paraId="4ACA1D68" w14:textId="4604E575" w:rsidR="000B5DB2" w:rsidRPr="0077299A" w:rsidRDefault="000B5DB2" w:rsidP="000B5DB2">
      <w:pPr>
        <w:spacing w:beforeAutospacing="1" w:after="100" w:afterAutospacing="1" w:line="240" w:lineRule="auto"/>
        <w:jc w:val="both"/>
        <w:rPr>
          <w:rFonts w:ascii="Arial" w:hAnsi="Arial" w:cs="Arial"/>
          <w:color w:val="0070C0"/>
          <w:lang w:val="es-ES"/>
        </w:rPr>
      </w:pPr>
      <w:r w:rsidRPr="0077299A">
        <w:rPr>
          <w:rFonts w:ascii="Arial" w:hAnsi="Arial" w:cs="Arial"/>
          <w:color w:val="0070C0"/>
          <w:lang w:val="es-ES"/>
        </w:rPr>
        <w:t>Para ello, el PROPONENTE debe remitirse a la resolución 000013</w:t>
      </w:r>
      <w:r w:rsidR="00D80409">
        <w:rPr>
          <w:rFonts w:ascii="Arial" w:hAnsi="Arial" w:cs="Arial"/>
          <w:color w:val="0070C0"/>
          <w:lang w:val="es-ES"/>
        </w:rPr>
        <w:t xml:space="preserve"> del</w:t>
      </w:r>
      <w:r w:rsidRPr="0077299A">
        <w:rPr>
          <w:rFonts w:ascii="Arial" w:hAnsi="Arial" w:cs="Arial"/>
          <w:color w:val="0070C0"/>
          <w:lang w:val="es-ES"/>
        </w:rPr>
        <w:t xml:space="preserve"> 11 febrero 2021</w:t>
      </w:r>
      <w:r w:rsidR="003B1F8E">
        <w:rPr>
          <w:rFonts w:ascii="Arial" w:hAnsi="Arial" w:cs="Arial"/>
          <w:color w:val="0070C0"/>
          <w:lang w:val="es-ES"/>
        </w:rPr>
        <w:t xml:space="preserve"> y sus anexos técnicos</w:t>
      </w:r>
      <w:r w:rsidRPr="0077299A">
        <w:rPr>
          <w:rFonts w:ascii="Arial" w:hAnsi="Arial" w:cs="Arial"/>
          <w:color w:val="0070C0"/>
          <w:lang w:val="es-ES"/>
        </w:rPr>
        <w:t xml:space="preserve"> emitido por la DIAN y demás normas que </w:t>
      </w:r>
      <w:r w:rsidR="003B1F8E">
        <w:rPr>
          <w:rFonts w:ascii="Arial" w:hAnsi="Arial" w:cs="Arial"/>
          <w:color w:val="0070C0"/>
          <w:lang w:val="es-ES"/>
        </w:rPr>
        <w:t xml:space="preserve">la </w:t>
      </w:r>
      <w:r w:rsidRPr="0077299A">
        <w:rPr>
          <w:rFonts w:ascii="Arial" w:hAnsi="Arial" w:cs="Arial"/>
          <w:color w:val="0070C0"/>
          <w:lang w:val="es-ES"/>
        </w:rPr>
        <w:t>regulen</w:t>
      </w:r>
      <w:r w:rsidR="00D80409">
        <w:rPr>
          <w:rFonts w:ascii="Arial" w:hAnsi="Arial" w:cs="Arial"/>
          <w:color w:val="0070C0"/>
          <w:lang w:val="es-ES"/>
        </w:rPr>
        <w:t>,</w:t>
      </w:r>
      <w:r w:rsidRPr="0077299A">
        <w:rPr>
          <w:rFonts w:ascii="Arial" w:hAnsi="Arial" w:cs="Arial"/>
          <w:color w:val="0070C0"/>
          <w:lang w:val="es-ES"/>
        </w:rPr>
        <w:t xml:space="preserve"> </w:t>
      </w:r>
      <w:r w:rsidR="003B1F8E">
        <w:rPr>
          <w:rFonts w:ascii="Arial" w:hAnsi="Arial" w:cs="Arial"/>
          <w:color w:val="0070C0"/>
          <w:lang w:val="es-ES"/>
        </w:rPr>
        <w:t>además de los</w:t>
      </w:r>
      <w:r w:rsidRPr="0077299A">
        <w:rPr>
          <w:rFonts w:ascii="Arial" w:hAnsi="Arial" w:cs="Arial"/>
          <w:color w:val="0070C0"/>
          <w:lang w:val="es-ES"/>
        </w:rPr>
        <w:t xml:space="preserve"> </w:t>
      </w:r>
      <w:r w:rsidRPr="00D80409">
        <w:rPr>
          <w:rFonts w:ascii="Arial" w:hAnsi="Arial" w:cs="Arial"/>
          <w:color w:val="0070C0"/>
          <w:lang w:val="es-ES"/>
        </w:rPr>
        <w:t>Apéndice A</w:t>
      </w:r>
      <w:r w:rsidR="003B1F8E" w:rsidRPr="00D80409">
        <w:rPr>
          <w:rFonts w:ascii="Arial" w:hAnsi="Arial" w:cs="Arial"/>
          <w:color w:val="0070C0"/>
          <w:lang w:val="es-ES"/>
        </w:rPr>
        <w:t xml:space="preserve"> y B</w:t>
      </w:r>
      <w:r w:rsidRPr="00D80409">
        <w:rPr>
          <w:rFonts w:ascii="Arial" w:hAnsi="Arial" w:cs="Arial"/>
          <w:color w:val="0070C0"/>
          <w:lang w:val="es-ES"/>
        </w:rPr>
        <w:t xml:space="preserve"> de</w:t>
      </w:r>
      <w:r w:rsidR="00D80409" w:rsidRPr="00D80409">
        <w:rPr>
          <w:rFonts w:ascii="Arial" w:hAnsi="Arial" w:cs="Arial"/>
          <w:color w:val="0070C0"/>
          <w:lang w:val="es-ES"/>
        </w:rPr>
        <w:t xml:space="preserve"> este </w:t>
      </w:r>
      <w:r w:rsidRPr="00D80409">
        <w:rPr>
          <w:rFonts w:ascii="Arial" w:hAnsi="Arial" w:cs="Arial"/>
          <w:color w:val="0070C0"/>
          <w:lang w:val="es-ES"/>
        </w:rPr>
        <w:t>anexo</w:t>
      </w:r>
      <w:r w:rsidRPr="0077299A">
        <w:rPr>
          <w:rFonts w:ascii="Arial" w:hAnsi="Arial" w:cs="Arial"/>
          <w:color w:val="0070C0"/>
          <w:lang w:val="es-ES"/>
        </w:rPr>
        <w:t>, donde se detallan los requerimientos funcionales y técnicos para la solución a implementar.</w:t>
      </w:r>
    </w:p>
    <w:p w14:paraId="46D6F480" w14:textId="77777777" w:rsidR="000B5DB2" w:rsidRPr="00D80409" w:rsidRDefault="000B5DB2" w:rsidP="000B5DB2">
      <w:pPr>
        <w:spacing w:beforeAutospacing="1" w:after="100" w:afterAutospacing="1" w:line="240" w:lineRule="auto"/>
        <w:jc w:val="both"/>
        <w:rPr>
          <w:rFonts w:ascii="Arial" w:hAnsi="Arial" w:cs="Arial"/>
          <w:color w:val="0070C0"/>
          <w:lang w:val="es-ES"/>
        </w:rPr>
      </w:pPr>
      <w:r w:rsidRPr="0077299A">
        <w:rPr>
          <w:rFonts w:ascii="Arial" w:hAnsi="Arial" w:cs="Arial"/>
          <w:color w:val="0070C0"/>
          <w:lang w:val="es-ES"/>
        </w:rPr>
        <w:t xml:space="preserve">Adicionalmente esta solución debe soportar la generación de reportes que faciliten el seguimiento, </w:t>
      </w:r>
      <w:r w:rsidRPr="00D80409">
        <w:rPr>
          <w:rFonts w:ascii="Arial" w:hAnsi="Arial" w:cs="Arial"/>
          <w:color w:val="0070C0"/>
          <w:lang w:val="es-ES"/>
        </w:rPr>
        <w:t>control y acción oportuna frente a cada evento.</w:t>
      </w:r>
    </w:p>
    <w:p w14:paraId="3F6EA48C" w14:textId="32D249F3" w:rsidR="000B5DB2" w:rsidRPr="0077299A" w:rsidRDefault="000B5DB2" w:rsidP="000B5DB2">
      <w:pPr>
        <w:spacing w:beforeAutospacing="1" w:after="100" w:afterAutospacing="1" w:line="240" w:lineRule="auto"/>
        <w:jc w:val="both"/>
        <w:rPr>
          <w:rFonts w:ascii="Arial" w:hAnsi="Arial" w:cs="Arial"/>
          <w:color w:val="0070C0"/>
          <w:lang w:val="es-ES"/>
        </w:rPr>
      </w:pPr>
      <w:r w:rsidRPr="00D80409">
        <w:rPr>
          <w:rFonts w:ascii="Arial" w:hAnsi="Arial" w:cs="Arial"/>
          <w:color w:val="0070C0"/>
          <w:lang w:val="es-ES"/>
        </w:rPr>
        <w:t>La propuesta presentada por el OFERENTE debe incluir la evaluación, diseño e implementación de la arquitectura e infraestructura necesaria para soportar la solución ofertada, teniendo en cuenta los componentes técnicos con los que actualmente cuenta COTECMAR. El OFERENTE debe especificar la capa de aplicación, el modelo de almacenamiento de datos, el esquema de seguridad</w:t>
      </w:r>
      <w:r w:rsidR="00D63F61" w:rsidRPr="00D80409">
        <w:rPr>
          <w:rFonts w:ascii="Arial" w:hAnsi="Arial" w:cs="Arial"/>
          <w:color w:val="0070C0"/>
          <w:lang w:val="es-ES"/>
        </w:rPr>
        <w:t xml:space="preserve"> y protección de datos personales</w:t>
      </w:r>
      <w:r w:rsidRPr="00D80409">
        <w:rPr>
          <w:rFonts w:ascii="Arial" w:hAnsi="Arial" w:cs="Arial"/>
          <w:color w:val="0070C0"/>
          <w:lang w:val="es-ES"/>
        </w:rPr>
        <w:t xml:space="preserve"> para garantizar el control de acceso a la información, el esquema de soporte a la solución y el licenciamiento de software que satisfaga las necesidades del modelo propuesto.</w:t>
      </w:r>
    </w:p>
    <w:p w14:paraId="12AB64BB" w14:textId="622B470A" w:rsidR="000B5DB2" w:rsidRPr="0077299A" w:rsidRDefault="000B5DB2" w:rsidP="000B5DB2">
      <w:pPr>
        <w:spacing w:beforeAutospacing="1" w:after="100" w:afterAutospacing="1" w:line="240" w:lineRule="auto"/>
        <w:jc w:val="both"/>
        <w:rPr>
          <w:rFonts w:ascii="Arial" w:hAnsi="Arial" w:cs="Arial"/>
          <w:color w:val="0070C0"/>
          <w:lang w:val="es-ES"/>
        </w:rPr>
      </w:pPr>
      <w:r w:rsidRPr="0077299A">
        <w:rPr>
          <w:rFonts w:ascii="Arial" w:hAnsi="Arial" w:cs="Arial"/>
          <w:color w:val="0070C0"/>
          <w:lang w:val="es-ES"/>
        </w:rPr>
        <w:t>El OFERENTE debe incluir dentro de su propuesta todos los requerimientos y requisitos de</w:t>
      </w:r>
      <w:r w:rsidR="00D63F61">
        <w:rPr>
          <w:rFonts w:ascii="Arial" w:hAnsi="Arial" w:cs="Arial"/>
          <w:color w:val="0070C0"/>
          <w:lang w:val="es-ES"/>
        </w:rPr>
        <w:t xml:space="preserve"> </w:t>
      </w:r>
      <w:r w:rsidRPr="0077299A">
        <w:rPr>
          <w:rFonts w:ascii="Arial" w:hAnsi="Arial" w:cs="Arial"/>
          <w:color w:val="0070C0"/>
          <w:lang w:val="es-ES"/>
        </w:rPr>
        <w:t>l</w:t>
      </w:r>
      <w:r w:rsidR="00D63F61">
        <w:rPr>
          <w:rFonts w:ascii="Arial" w:hAnsi="Arial" w:cs="Arial"/>
          <w:color w:val="0070C0"/>
          <w:lang w:val="es-ES"/>
        </w:rPr>
        <w:t>os</w:t>
      </w:r>
      <w:r w:rsidRPr="0077299A">
        <w:rPr>
          <w:rFonts w:ascii="Arial" w:hAnsi="Arial" w:cs="Arial"/>
          <w:color w:val="0070C0"/>
          <w:lang w:val="es-ES"/>
        </w:rPr>
        <w:t xml:space="preserve"> </w:t>
      </w:r>
      <w:r w:rsidRPr="00D80409">
        <w:rPr>
          <w:rFonts w:ascii="Arial" w:hAnsi="Arial" w:cs="Arial"/>
          <w:color w:val="0070C0"/>
          <w:lang w:val="es-ES"/>
        </w:rPr>
        <w:t xml:space="preserve">Apéndice A </w:t>
      </w:r>
      <w:r w:rsidR="00D63F61" w:rsidRPr="00D80409">
        <w:rPr>
          <w:rFonts w:ascii="Arial" w:hAnsi="Arial" w:cs="Arial"/>
          <w:color w:val="0070C0"/>
          <w:lang w:val="es-ES"/>
        </w:rPr>
        <w:t xml:space="preserve">y B </w:t>
      </w:r>
      <w:r w:rsidRPr="00D80409">
        <w:rPr>
          <w:rFonts w:ascii="Arial" w:hAnsi="Arial" w:cs="Arial"/>
          <w:color w:val="0070C0"/>
          <w:lang w:val="es-ES"/>
        </w:rPr>
        <w:t>de</w:t>
      </w:r>
      <w:r w:rsidR="00D80409">
        <w:rPr>
          <w:rFonts w:ascii="Arial" w:hAnsi="Arial" w:cs="Arial"/>
          <w:color w:val="0070C0"/>
          <w:lang w:val="es-ES"/>
        </w:rPr>
        <w:t xml:space="preserve"> este anexo </w:t>
      </w:r>
      <w:r w:rsidRPr="00D80409">
        <w:rPr>
          <w:rFonts w:ascii="Arial" w:hAnsi="Arial" w:cs="Arial"/>
          <w:color w:val="0070C0"/>
          <w:lang w:val="es-ES"/>
        </w:rPr>
        <w:t>5</w:t>
      </w:r>
      <w:r w:rsidRPr="0077299A">
        <w:rPr>
          <w:rFonts w:ascii="Arial" w:hAnsi="Arial" w:cs="Arial"/>
          <w:color w:val="0070C0"/>
          <w:lang w:val="es-ES"/>
        </w:rPr>
        <w:t xml:space="preserve"> “Requerimientos Funcionales y Técnicos”, y los que se describen a lo largo de este documento. Para tal efecto se debe documentar todos los numerales</w:t>
      </w:r>
      <w:r w:rsidR="00D80409">
        <w:rPr>
          <w:rFonts w:ascii="Arial" w:hAnsi="Arial" w:cs="Arial"/>
          <w:color w:val="0070C0"/>
          <w:lang w:val="es-ES"/>
        </w:rPr>
        <w:t>,</w:t>
      </w:r>
      <w:r w:rsidRPr="0077299A">
        <w:rPr>
          <w:rFonts w:ascii="Arial" w:hAnsi="Arial" w:cs="Arial"/>
          <w:color w:val="0070C0"/>
          <w:lang w:val="es-ES"/>
        </w:rPr>
        <w:t xml:space="preserve"> apéndices y adicionalmente el diligenciamiento de todos los formatos anexos al presente proceso de selección.</w:t>
      </w:r>
    </w:p>
    <w:p w14:paraId="5444138D" w14:textId="77777777" w:rsidR="00A80159" w:rsidRPr="00AE4055" w:rsidRDefault="00A80159" w:rsidP="005A42A6">
      <w:pPr>
        <w:pStyle w:val="Ttulo1"/>
        <w:jc w:val="both"/>
      </w:pPr>
      <w:bookmarkStart w:id="8" w:name="_Toc437619971"/>
      <w:bookmarkStart w:id="9" w:name="_Toc69289058"/>
      <w:bookmarkStart w:id="10" w:name="_Hlk68858328"/>
      <w:r w:rsidRPr="006D2AB8">
        <w:t>Cadenas de Valor</w:t>
      </w:r>
      <w:bookmarkEnd w:id="7"/>
      <w:bookmarkEnd w:id="8"/>
      <w:r w:rsidR="000708A9" w:rsidRPr="006D2AB8">
        <w:t xml:space="preserve"> Relevantes</w:t>
      </w:r>
      <w:bookmarkEnd w:id="9"/>
    </w:p>
    <w:p w14:paraId="52AEFC36" w14:textId="77777777" w:rsidR="00355D34" w:rsidRPr="00101DBB" w:rsidRDefault="00355D34" w:rsidP="00355D34">
      <w:pPr>
        <w:spacing w:beforeAutospacing="1" w:after="100" w:afterAutospacing="1" w:line="240" w:lineRule="auto"/>
        <w:jc w:val="both"/>
        <w:rPr>
          <w:rFonts w:ascii="Arial" w:hAnsi="Arial" w:cs="Arial"/>
          <w:lang w:val="es-ES"/>
        </w:rPr>
      </w:pPr>
      <w:bookmarkStart w:id="11" w:name="_Toc294084796"/>
      <w:bookmarkStart w:id="12" w:name="_Toc294084911"/>
      <w:bookmarkStart w:id="13" w:name="_Toc294085026"/>
      <w:bookmarkStart w:id="14" w:name="_Toc294085141"/>
      <w:bookmarkStart w:id="15" w:name="_Toc437619972"/>
      <w:bookmarkEnd w:id="11"/>
      <w:bookmarkEnd w:id="12"/>
      <w:bookmarkEnd w:id="13"/>
      <w:bookmarkEnd w:id="14"/>
      <w:r w:rsidRPr="00101DBB">
        <w:rPr>
          <w:rFonts w:ascii="Arial" w:hAnsi="Arial" w:cs="Arial"/>
          <w:lang w:val="es-ES"/>
        </w:rPr>
        <w:t xml:space="preserve">Para fortalecer la visión integral de la operación de COTECMAR, es importante realizar una fase de entendimiento de los procesos operativos y de soporte que conforman </w:t>
      </w:r>
      <w:r>
        <w:rPr>
          <w:rFonts w:ascii="Arial" w:hAnsi="Arial" w:cs="Arial"/>
          <w:lang w:val="es-ES"/>
        </w:rPr>
        <w:t>el proceso de liquidación y causación de nómina</w:t>
      </w:r>
      <w:r w:rsidRPr="00101DBB">
        <w:rPr>
          <w:rFonts w:ascii="Arial" w:hAnsi="Arial" w:cs="Arial"/>
          <w:lang w:val="es-ES"/>
        </w:rPr>
        <w:t xml:space="preserve"> definidas por la </w:t>
      </w:r>
      <w:r>
        <w:rPr>
          <w:rFonts w:ascii="Arial" w:hAnsi="Arial" w:cs="Arial"/>
          <w:lang w:val="es-ES"/>
        </w:rPr>
        <w:t>Corporación</w:t>
      </w:r>
      <w:r w:rsidRPr="00101DBB">
        <w:rPr>
          <w:rFonts w:ascii="Arial" w:hAnsi="Arial" w:cs="Arial"/>
          <w:lang w:val="es-ES"/>
        </w:rPr>
        <w:t>, y adicionalmente comprender cómo se interrelacionan estos procesos, identificando los diferentes flujos de información que guían el desarrollo de las operaciones.</w:t>
      </w:r>
      <w:bookmarkEnd w:id="15"/>
    </w:p>
    <w:p w14:paraId="1E0E845A" w14:textId="77777777" w:rsidR="00355D34" w:rsidRDefault="00355D34" w:rsidP="00355D34">
      <w:pPr>
        <w:spacing w:beforeAutospacing="1" w:after="100" w:afterAutospacing="1" w:line="240" w:lineRule="auto"/>
        <w:jc w:val="both"/>
        <w:rPr>
          <w:rFonts w:ascii="Arial" w:hAnsi="Arial" w:cs="Arial"/>
          <w:lang w:val="es-ES"/>
        </w:rPr>
      </w:pPr>
      <w:r w:rsidRPr="00101DBB">
        <w:rPr>
          <w:rFonts w:ascii="Arial" w:hAnsi="Arial" w:cs="Arial"/>
          <w:lang w:val="es-ES"/>
        </w:rPr>
        <w:t>COTECMAR posee una serie de cadenas de valor que están conformadas por procesos, fases y actividades presentadas en secuencia, para las cuales se definieron los requerimient</w:t>
      </w:r>
      <w:r>
        <w:rPr>
          <w:rFonts w:ascii="Arial" w:hAnsi="Arial" w:cs="Arial"/>
          <w:lang w:val="es-ES"/>
        </w:rPr>
        <w:t>os funcionales que las soportan. En este aparte se detallarán el flujograma relativo a los procesos de liquidación y causación de nómina</w:t>
      </w:r>
      <w:r w:rsidRPr="00101DBB">
        <w:rPr>
          <w:rFonts w:ascii="Arial" w:hAnsi="Arial" w:cs="Arial"/>
          <w:lang w:val="es-ES"/>
        </w:rPr>
        <w:t xml:space="preserve"> </w:t>
      </w:r>
      <w:r>
        <w:rPr>
          <w:rFonts w:ascii="Arial" w:hAnsi="Arial" w:cs="Arial"/>
          <w:lang w:val="es-ES"/>
        </w:rPr>
        <w:t>que permitirá una representación gráfica de cómo funciona este proceso:</w:t>
      </w:r>
    </w:p>
    <w:p w14:paraId="2DF83747" w14:textId="77777777" w:rsidR="00355D34" w:rsidRDefault="00355D34" w:rsidP="00355D34">
      <w:pPr>
        <w:spacing w:beforeAutospacing="1" w:after="100" w:afterAutospacing="1" w:line="240" w:lineRule="auto"/>
        <w:jc w:val="both"/>
        <w:rPr>
          <w:rFonts w:ascii="Arial" w:hAnsi="Arial" w:cs="Arial"/>
          <w:lang w:val="es-ES"/>
        </w:rPr>
      </w:pPr>
      <w:r>
        <w:rPr>
          <w:rFonts w:ascii="Arial" w:hAnsi="Arial" w:cs="Arial"/>
          <w:noProof/>
        </w:rPr>
        <w:lastRenderedPageBreak/>
        <w:drawing>
          <wp:inline distT="0" distB="0" distL="0" distR="0" wp14:anchorId="5477DB6B" wp14:editId="15298B90">
            <wp:extent cx="5612130" cy="4096210"/>
            <wp:effectExtent l="0" t="0" r="7620" b="0"/>
            <wp:docPr id="2" name="Imagen 2" descr="C:\Users\adiaz\AppData\Local\Microsoft\Windows\INetCache\Content.MSO\AD3752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iaz\AppData\Local\Microsoft\Windows\INetCache\Content.MSO\AD3752E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4096210"/>
                    </a:xfrm>
                    <a:prstGeom prst="rect">
                      <a:avLst/>
                    </a:prstGeom>
                    <a:noFill/>
                    <a:ln>
                      <a:noFill/>
                    </a:ln>
                  </pic:spPr>
                </pic:pic>
              </a:graphicData>
            </a:graphic>
          </wp:inline>
        </w:drawing>
      </w:r>
    </w:p>
    <w:p w14:paraId="266D7CAE" w14:textId="77777777" w:rsidR="00355D34" w:rsidRPr="003E0CB4" w:rsidRDefault="00355D34" w:rsidP="00355D34">
      <w:pPr>
        <w:spacing w:beforeAutospacing="1" w:after="100" w:afterAutospacing="1" w:line="240" w:lineRule="auto"/>
        <w:jc w:val="center"/>
        <w:rPr>
          <w:rFonts w:ascii="Arial" w:hAnsi="Arial" w:cs="Arial"/>
          <w:sz w:val="16"/>
          <w:lang w:val="es-ES"/>
        </w:rPr>
      </w:pPr>
      <w:r>
        <w:rPr>
          <w:rFonts w:ascii="Arial" w:hAnsi="Arial" w:cs="Arial"/>
          <w:sz w:val="16"/>
          <w:lang w:val="es-ES"/>
        </w:rPr>
        <w:t>Flujograma proceso de nómina</w:t>
      </w:r>
    </w:p>
    <w:p w14:paraId="5154E98A" w14:textId="7A90A8AE" w:rsidR="00355D34" w:rsidRDefault="00355D34" w:rsidP="00355D34">
      <w:pPr>
        <w:widowControl w:val="0"/>
        <w:autoSpaceDE w:val="0"/>
        <w:autoSpaceDN w:val="0"/>
        <w:adjustRightInd w:val="0"/>
        <w:spacing w:beforeAutospacing="1" w:after="100" w:afterAutospacing="1" w:line="240" w:lineRule="auto"/>
        <w:ind w:left="102" w:right="81"/>
        <w:jc w:val="both"/>
        <w:rPr>
          <w:rFonts w:ascii="Arial" w:hAnsi="Arial" w:cs="Arial"/>
          <w:color w:val="000000"/>
          <w:spacing w:val="1"/>
        </w:rPr>
      </w:pPr>
      <w:r>
        <w:rPr>
          <w:rFonts w:ascii="Arial" w:hAnsi="Arial" w:cs="Arial"/>
          <w:color w:val="000000"/>
          <w:spacing w:val="1"/>
        </w:rPr>
        <w:t xml:space="preserve">Cotecmar tiene implementado la vertical HCM SAP para su proceso de nómina con los módulos de PY, OM, PA, PT y el módulo de </w:t>
      </w:r>
      <w:r w:rsidR="00D63F61">
        <w:rPr>
          <w:rFonts w:ascii="Arial" w:hAnsi="Arial" w:cs="Arial"/>
          <w:color w:val="000000"/>
          <w:spacing w:val="1"/>
        </w:rPr>
        <w:t>GV (</w:t>
      </w:r>
      <w:r>
        <w:rPr>
          <w:rFonts w:ascii="Arial" w:hAnsi="Arial" w:cs="Arial"/>
          <w:color w:val="000000"/>
          <w:spacing w:val="1"/>
        </w:rPr>
        <w:t>TV</w:t>
      </w:r>
      <w:r w:rsidR="00D63F61">
        <w:rPr>
          <w:rFonts w:ascii="Arial" w:hAnsi="Arial" w:cs="Arial"/>
          <w:color w:val="000000"/>
          <w:spacing w:val="1"/>
        </w:rPr>
        <w:t>)</w:t>
      </w:r>
      <w:r>
        <w:rPr>
          <w:rFonts w:ascii="Arial" w:hAnsi="Arial" w:cs="Arial"/>
          <w:color w:val="000000"/>
          <w:spacing w:val="1"/>
        </w:rPr>
        <w:t xml:space="preserve"> para el manejo de viáticos. Integración con módulo FI, CO, TR.</w:t>
      </w:r>
    </w:p>
    <w:p w14:paraId="4190342A" w14:textId="77777777" w:rsidR="00355D34" w:rsidRDefault="00355D34" w:rsidP="00355D34">
      <w:pPr>
        <w:widowControl w:val="0"/>
        <w:autoSpaceDE w:val="0"/>
        <w:autoSpaceDN w:val="0"/>
        <w:adjustRightInd w:val="0"/>
        <w:spacing w:beforeAutospacing="1" w:after="100" w:afterAutospacing="1" w:line="240" w:lineRule="auto"/>
        <w:ind w:left="102" w:right="81"/>
        <w:jc w:val="both"/>
        <w:rPr>
          <w:rFonts w:ascii="Arial" w:hAnsi="Arial" w:cs="Arial"/>
          <w:color w:val="000000"/>
          <w:spacing w:val="1"/>
        </w:rPr>
      </w:pPr>
      <w:r>
        <w:rPr>
          <w:rFonts w:ascii="Arial" w:hAnsi="Arial" w:cs="Arial"/>
          <w:color w:val="000000"/>
          <w:spacing w:val="1"/>
        </w:rPr>
        <w:t>El proceso de liquidación de nómina tiene su principal insumo en los siguientes submódulos:</w:t>
      </w:r>
    </w:p>
    <w:p w14:paraId="542E11B6" w14:textId="77777777" w:rsidR="00355D34" w:rsidRPr="00E373E4" w:rsidRDefault="00355D34" w:rsidP="00355D34">
      <w:pPr>
        <w:pStyle w:val="Prrafodelista"/>
        <w:widowControl w:val="0"/>
        <w:numPr>
          <w:ilvl w:val="0"/>
          <w:numId w:val="29"/>
        </w:numPr>
        <w:autoSpaceDE w:val="0"/>
        <w:autoSpaceDN w:val="0"/>
        <w:adjustRightInd w:val="0"/>
        <w:spacing w:beforeAutospacing="1" w:after="100" w:afterAutospacing="1" w:line="240" w:lineRule="auto"/>
        <w:ind w:right="81"/>
        <w:jc w:val="both"/>
        <w:rPr>
          <w:rFonts w:ascii="Arial" w:hAnsi="Arial" w:cs="Arial"/>
          <w:color w:val="000000"/>
          <w:spacing w:val="1"/>
        </w:rPr>
      </w:pPr>
      <w:r w:rsidRPr="00E373E4">
        <w:rPr>
          <w:rFonts w:ascii="Arial" w:hAnsi="Arial" w:cs="Arial"/>
          <w:color w:val="000000"/>
          <w:spacing w:val="1"/>
        </w:rPr>
        <w:t>Modulo OM: es el Submódulo de SAP HCM que permite gestionar la estructura organizativa de la Corporación.</w:t>
      </w:r>
    </w:p>
    <w:p w14:paraId="066A66E3" w14:textId="77777777" w:rsidR="00355D34" w:rsidRPr="00E373E4" w:rsidRDefault="00355D34" w:rsidP="00355D34">
      <w:pPr>
        <w:pStyle w:val="Prrafodelista"/>
        <w:widowControl w:val="0"/>
        <w:numPr>
          <w:ilvl w:val="0"/>
          <w:numId w:val="29"/>
        </w:numPr>
        <w:autoSpaceDE w:val="0"/>
        <w:autoSpaceDN w:val="0"/>
        <w:adjustRightInd w:val="0"/>
        <w:spacing w:beforeAutospacing="1" w:after="100" w:afterAutospacing="1" w:line="240" w:lineRule="auto"/>
        <w:ind w:right="81"/>
        <w:jc w:val="both"/>
        <w:rPr>
          <w:rFonts w:ascii="Arial" w:hAnsi="Arial" w:cs="Arial"/>
          <w:color w:val="000000"/>
          <w:spacing w:val="1"/>
        </w:rPr>
      </w:pPr>
      <w:r w:rsidRPr="00E373E4">
        <w:rPr>
          <w:rFonts w:ascii="Arial" w:hAnsi="Arial" w:cs="Arial"/>
          <w:color w:val="000000"/>
          <w:spacing w:val="1"/>
        </w:rPr>
        <w:t>Módulo PA: es el Submódulo de SAP HCM que se encarga de mantener actualizados los datos de cada trabajador.</w:t>
      </w:r>
    </w:p>
    <w:p w14:paraId="3AF9B7EE" w14:textId="77777777" w:rsidR="00355D34" w:rsidRPr="00E373E4" w:rsidRDefault="00355D34" w:rsidP="00355D34">
      <w:pPr>
        <w:pStyle w:val="Prrafodelista"/>
        <w:widowControl w:val="0"/>
        <w:numPr>
          <w:ilvl w:val="0"/>
          <w:numId w:val="29"/>
        </w:numPr>
        <w:autoSpaceDE w:val="0"/>
        <w:autoSpaceDN w:val="0"/>
        <w:adjustRightInd w:val="0"/>
        <w:spacing w:beforeAutospacing="1" w:after="100" w:afterAutospacing="1" w:line="240" w:lineRule="auto"/>
        <w:ind w:right="81"/>
        <w:jc w:val="both"/>
        <w:rPr>
          <w:rFonts w:ascii="Arial" w:hAnsi="Arial" w:cs="Arial"/>
          <w:color w:val="000000"/>
          <w:spacing w:val="1"/>
        </w:rPr>
      </w:pPr>
      <w:r w:rsidRPr="00E373E4">
        <w:rPr>
          <w:rFonts w:ascii="Arial" w:hAnsi="Arial" w:cs="Arial"/>
          <w:color w:val="000000"/>
          <w:spacing w:val="1"/>
        </w:rPr>
        <w:t>Módulo PY: es el Submódulo de SAP HCM que realiza todos los procesos asociados a la gestión de una nómina.</w:t>
      </w:r>
    </w:p>
    <w:p w14:paraId="1911F869" w14:textId="77777777" w:rsidR="00355D34" w:rsidRPr="00E373E4" w:rsidRDefault="00355D34" w:rsidP="00355D34">
      <w:pPr>
        <w:pStyle w:val="Prrafodelista"/>
        <w:widowControl w:val="0"/>
        <w:numPr>
          <w:ilvl w:val="0"/>
          <w:numId w:val="29"/>
        </w:numPr>
        <w:autoSpaceDE w:val="0"/>
        <w:autoSpaceDN w:val="0"/>
        <w:adjustRightInd w:val="0"/>
        <w:spacing w:beforeAutospacing="1" w:after="100" w:afterAutospacing="1" w:line="240" w:lineRule="auto"/>
        <w:ind w:right="81"/>
        <w:jc w:val="both"/>
        <w:rPr>
          <w:rFonts w:ascii="Arial" w:hAnsi="Arial" w:cs="Arial"/>
          <w:color w:val="000000"/>
          <w:spacing w:val="1"/>
        </w:rPr>
      </w:pPr>
      <w:r w:rsidRPr="00E373E4">
        <w:rPr>
          <w:rFonts w:ascii="Arial" w:hAnsi="Arial" w:cs="Arial"/>
          <w:color w:val="000000"/>
          <w:spacing w:val="1"/>
        </w:rPr>
        <w:t>Módulo PT: es el Submódulo de SAP HCM que se encarga de cuantifica el tiempo laborado por un trabajador, administra los absentismos.</w:t>
      </w:r>
    </w:p>
    <w:p w14:paraId="61738A8A" w14:textId="24919CAA" w:rsidR="00355D34" w:rsidRPr="00E373E4" w:rsidRDefault="00355D34" w:rsidP="00355D34">
      <w:pPr>
        <w:pStyle w:val="Prrafodelista"/>
        <w:widowControl w:val="0"/>
        <w:numPr>
          <w:ilvl w:val="0"/>
          <w:numId w:val="29"/>
        </w:numPr>
        <w:autoSpaceDE w:val="0"/>
        <w:autoSpaceDN w:val="0"/>
        <w:adjustRightInd w:val="0"/>
        <w:spacing w:beforeAutospacing="1" w:after="100" w:afterAutospacing="1" w:line="240" w:lineRule="auto"/>
        <w:ind w:right="81"/>
        <w:jc w:val="both"/>
        <w:rPr>
          <w:rFonts w:ascii="Arial" w:hAnsi="Arial" w:cs="Arial"/>
          <w:color w:val="000000"/>
          <w:spacing w:val="1"/>
        </w:rPr>
      </w:pPr>
      <w:r w:rsidRPr="00E373E4">
        <w:rPr>
          <w:rFonts w:ascii="Arial" w:hAnsi="Arial" w:cs="Arial"/>
          <w:color w:val="000000"/>
          <w:spacing w:val="1"/>
        </w:rPr>
        <w:t xml:space="preserve">Modulo </w:t>
      </w:r>
      <w:r w:rsidR="00D63F61">
        <w:rPr>
          <w:rFonts w:ascii="Arial" w:hAnsi="Arial" w:cs="Arial"/>
          <w:color w:val="000000"/>
          <w:spacing w:val="1"/>
        </w:rPr>
        <w:t>GV (</w:t>
      </w:r>
      <w:r w:rsidRPr="00E373E4">
        <w:rPr>
          <w:rFonts w:ascii="Arial" w:hAnsi="Arial" w:cs="Arial"/>
          <w:color w:val="000000"/>
          <w:spacing w:val="1"/>
        </w:rPr>
        <w:t>TV</w:t>
      </w:r>
      <w:r w:rsidR="00D63F61">
        <w:rPr>
          <w:rFonts w:ascii="Arial" w:hAnsi="Arial" w:cs="Arial"/>
          <w:color w:val="000000"/>
          <w:spacing w:val="1"/>
        </w:rPr>
        <w:t>)</w:t>
      </w:r>
      <w:r w:rsidRPr="00E373E4">
        <w:rPr>
          <w:rFonts w:ascii="Arial" w:hAnsi="Arial" w:cs="Arial"/>
          <w:color w:val="000000"/>
          <w:spacing w:val="1"/>
        </w:rPr>
        <w:t>: es el Submódulo que se encarga de registrar los viáticos de los trabajadores y tiene integración con TR para realizar el pago y PY para el registro en la nómina.</w:t>
      </w:r>
    </w:p>
    <w:p w14:paraId="2896CB64" w14:textId="3757F438" w:rsidR="00355D34" w:rsidRPr="00D63F61" w:rsidRDefault="00355D34" w:rsidP="00355D34">
      <w:pPr>
        <w:widowControl w:val="0"/>
        <w:autoSpaceDE w:val="0"/>
        <w:autoSpaceDN w:val="0"/>
        <w:adjustRightInd w:val="0"/>
        <w:spacing w:beforeAutospacing="1" w:after="100" w:afterAutospacing="1" w:line="240" w:lineRule="auto"/>
        <w:ind w:right="81"/>
        <w:jc w:val="both"/>
        <w:rPr>
          <w:rFonts w:ascii="Arial" w:hAnsi="Arial" w:cs="Arial"/>
          <w:color w:val="000000"/>
        </w:rPr>
      </w:pPr>
      <w:r w:rsidRPr="005A5034">
        <w:rPr>
          <w:rFonts w:ascii="Arial" w:hAnsi="Arial" w:cs="Arial"/>
          <w:b/>
          <w:color w:val="000000"/>
        </w:rPr>
        <w:t>Captura de información</w:t>
      </w:r>
      <w:r>
        <w:rPr>
          <w:rFonts w:ascii="Arial" w:hAnsi="Arial" w:cs="Arial"/>
          <w:b/>
          <w:color w:val="000000"/>
        </w:rPr>
        <w:t>-Novedades de nómina</w:t>
      </w:r>
      <w:r>
        <w:rPr>
          <w:rFonts w:ascii="Arial" w:hAnsi="Arial" w:cs="Arial"/>
          <w:color w:val="000000"/>
        </w:rPr>
        <w:t>: Los submódulo de HCM son los que permiten almacenar y grabar la información de las novedades (ingreso, retiro, asignación salarial, elementos del contrato, relación bancari</w:t>
      </w:r>
      <w:r w:rsidR="00D63F61">
        <w:rPr>
          <w:rFonts w:ascii="Arial" w:hAnsi="Arial" w:cs="Arial"/>
          <w:color w:val="000000"/>
        </w:rPr>
        <w:t>a</w:t>
      </w:r>
      <w:r>
        <w:rPr>
          <w:rFonts w:ascii="Arial" w:hAnsi="Arial" w:cs="Arial"/>
          <w:color w:val="000000"/>
        </w:rPr>
        <w:t xml:space="preserve">, absentismo, pagos complementarios, préstamos, cuentas AFC, embargos, devengos y deducciones periódicas) de nómina en un periodo de tiempo y que inciden </w:t>
      </w:r>
      <w:r>
        <w:rPr>
          <w:rFonts w:ascii="Arial" w:hAnsi="Arial" w:cs="Arial"/>
          <w:color w:val="000000"/>
        </w:rPr>
        <w:lastRenderedPageBreak/>
        <w:t>directamente en la liquidación, los infotipos que se utilizan en los distintos submódulos corresponden a los estándares de nómina localizada en Colombia.</w:t>
      </w:r>
      <w:r>
        <w:rPr>
          <w:rFonts w:ascii="Arial" w:hAnsi="Arial" w:cs="Arial"/>
          <w:color w:val="000000"/>
          <w:spacing w:val="49"/>
        </w:rPr>
        <w:t xml:space="preserve"> </w:t>
      </w:r>
      <w:r w:rsidRPr="00E373E4">
        <w:rPr>
          <w:rFonts w:ascii="Arial" w:hAnsi="Arial" w:cs="Arial"/>
          <w:color w:val="000000"/>
        </w:rPr>
        <w:t>Por otro lado</w:t>
      </w:r>
      <w:r>
        <w:rPr>
          <w:rFonts w:ascii="Arial" w:hAnsi="Arial" w:cs="Arial"/>
          <w:color w:val="000000"/>
        </w:rPr>
        <w:t xml:space="preserve">, Cotecmar maneja un desarrollo SAP para el registro de tiempos, </w:t>
      </w:r>
      <w:r w:rsidR="00D63F61">
        <w:rPr>
          <w:rFonts w:ascii="Arial" w:hAnsi="Arial" w:cs="Arial"/>
          <w:color w:val="000000"/>
        </w:rPr>
        <w:t xml:space="preserve">en </w:t>
      </w:r>
      <w:r>
        <w:rPr>
          <w:rFonts w:ascii="Arial" w:hAnsi="Arial" w:cs="Arial"/>
          <w:color w:val="000000"/>
        </w:rPr>
        <w:t xml:space="preserve">el cual </w:t>
      </w:r>
      <w:r w:rsidR="00D63F61">
        <w:rPr>
          <w:rFonts w:ascii="Arial" w:hAnsi="Arial" w:cs="Arial"/>
          <w:color w:val="000000"/>
        </w:rPr>
        <w:t>se registra</w:t>
      </w:r>
      <w:r>
        <w:rPr>
          <w:rFonts w:ascii="Arial" w:hAnsi="Arial" w:cs="Arial"/>
          <w:color w:val="000000"/>
        </w:rPr>
        <w:t xml:space="preserve"> de forma manual</w:t>
      </w:r>
      <w:r w:rsidR="00D63F61">
        <w:rPr>
          <w:rFonts w:ascii="Arial" w:hAnsi="Arial" w:cs="Arial"/>
          <w:color w:val="000000"/>
        </w:rPr>
        <w:t xml:space="preserve"> o por archivo plano,</w:t>
      </w:r>
      <w:r>
        <w:rPr>
          <w:rFonts w:ascii="Arial" w:hAnsi="Arial" w:cs="Arial"/>
          <w:color w:val="000000"/>
        </w:rPr>
        <w:t xml:space="preserve"> diaria</w:t>
      </w:r>
      <w:r w:rsidR="00D63F61">
        <w:rPr>
          <w:rFonts w:ascii="Arial" w:hAnsi="Arial" w:cs="Arial"/>
          <w:color w:val="000000"/>
        </w:rPr>
        <w:t>mente y</w:t>
      </w:r>
      <w:r>
        <w:rPr>
          <w:rFonts w:ascii="Arial" w:hAnsi="Arial" w:cs="Arial"/>
          <w:color w:val="000000"/>
        </w:rPr>
        <w:t xml:space="preserve"> se integra con los infotipos del submódulo de tiempos, almacenando la información en los infotipos 2002 presencia y 2003 suplencias. Diariamente se corre un job de trabajo y en algunas ocasiones se realiza la evaluación de tiempos (PT 60) en el momento que se requiera para que la información grabada en el módulo de tiempo se comunique con el submódulo de PY, esta información la podemos visualizar en la transacción PTBAL 00, donde se cuantifica el tiempo total laborado, incluye horas extras</w:t>
      </w:r>
      <w:r w:rsidR="00D63F61">
        <w:rPr>
          <w:rFonts w:ascii="Arial" w:hAnsi="Arial" w:cs="Arial"/>
          <w:color w:val="000000"/>
        </w:rPr>
        <w:t xml:space="preserve"> totalizadas</w:t>
      </w:r>
      <w:r>
        <w:rPr>
          <w:rFonts w:ascii="Arial" w:hAnsi="Arial" w:cs="Arial"/>
          <w:color w:val="000000"/>
        </w:rPr>
        <w:t>, almacenándose en un clúster de tiempo. De igual forma el módulo GV (TV) permite registrar por la transacción PR05 el valor de los viáticos y prima extralegal por trabajo en proyecto satélite que se liquida al personal para que a través del módulo TR en tesorería realicen el pago antes de iniciar el viaje y a final de mes se ejecuta el proceso de los valores pagados para que con la interfaz con PY defina la base para seguridad social y rete fuente, en caso de que aplique.</w:t>
      </w:r>
    </w:p>
    <w:p w14:paraId="3C058D73" w14:textId="04102658" w:rsidR="00355D34" w:rsidRDefault="00355D34" w:rsidP="00355D34">
      <w:pPr>
        <w:spacing w:before="0" w:after="0" w:line="240" w:lineRule="auto"/>
        <w:jc w:val="both"/>
        <w:rPr>
          <w:rFonts w:ascii="Arial" w:eastAsia="Times New Roman" w:hAnsi="Arial" w:cs="Arial"/>
        </w:rPr>
      </w:pPr>
      <w:r w:rsidRPr="000D0AAC">
        <w:rPr>
          <w:rFonts w:ascii="Arial" w:hAnsi="Arial" w:cs="Arial"/>
          <w:b/>
          <w:color w:val="000000"/>
        </w:rPr>
        <w:t>Cálculo de nómina</w:t>
      </w:r>
      <w:r w:rsidRPr="000D0AAC">
        <w:rPr>
          <w:rFonts w:ascii="Arial" w:hAnsi="Arial" w:cs="Arial"/>
          <w:color w:val="000000"/>
        </w:rPr>
        <w:t xml:space="preserve">: el submódulo de PY se encuentra configurado para un pago de nómina de periodicidad mensual y una sola sociedad Cotecmar (C400), sin manejo de sucursales, encargándose de la liquidación de la nómina mensual de los empleados, en el cual se almacena información en un clúster de nómina, visualizándose a través de la transacción PC_PAYRESULT - Visualización resultados nómina en  diferentes tablas (seguridad social, absentismo, vacaciones, entre otras) por cada periodo de nómina liquidado, por empleado </w:t>
      </w:r>
      <w:r w:rsidR="00D63F61">
        <w:rPr>
          <w:rFonts w:ascii="Arial" w:hAnsi="Arial" w:cs="Arial"/>
          <w:color w:val="000000"/>
        </w:rPr>
        <w:t xml:space="preserve">y </w:t>
      </w:r>
      <w:r w:rsidRPr="000D0AAC">
        <w:rPr>
          <w:rFonts w:ascii="Arial" w:hAnsi="Arial" w:cs="Arial"/>
          <w:color w:val="000000"/>
        </w:rPr>
        <w:t xml:space="preserve">por cada concepto de nómina con su respectiva cantidad y valor, según corresponda y su diferenciación si es un devengo o es una deducción de nómina. Por otro lado, en las transacciones PC00_M99_CWTR - Programa de CC-nóminas y </w:t>
      </w:r>
      <w:r w:rsidRPr="000D0AAC">
        <w:rPr>
          <w:rFonts w:ascii="Arial" w:eastAsia="Times New Roman" w:hAnsi="Arial" w:cs="Arial"/>
        </w:rPr>
        <w:t>ZCOHCMPY_PRENOMINA - Reporte Resultados de Nómina se visualiza a nivel de detalle, el devengo, las deducciones y el neto a pagar de un empleado en un periodo de tiempo.</w:t>
      </w:r>
    </w:p>
    <w:p w14:paraId="3C10519D" w14:textId="77777777" w:rsidR="00355D34" w:rsidRDefault="00355D34" w:rsidP="00355D34">
      <w:pPr>
        <w:spacing w:before="0" w:after="0" w:line="240" w:lineRule="auto"/>
        <w:jc w:val="both"/>
        <w:rPr>
          <w:rFonts w:ascii="Arial" w:eastAsia="Times New Roman" w:hAnsi="Arial" w:cs="Arial"/>
        </w:rPr>
      </w:pPr>
    </w:p>
    <w:p w14:paraId="5917CFE5" w14:textId="3448E05C" w:rsidR="00355D34" w:rsidRPr="000D0AAC" w:rsidRDefault="00355D34" w:rsidP="00355D34">
      <w:pPr>
        <w:spacing w:before="0" w:after="0" w:line="240" w:lineRule="auto"/>
        <w:jc w:val="both"/>
        <w:rPr>
          <w:rFonts w:ascii="Arial" w:eastAsia="Times New Roman" w:hAnsi="Arial" w:cs="Arial"/>
        </w:rPr>
      </w:pPr>
      <w:r w:rsidRPr="000D0AAC">
        <w:rPr>
          <w:rFonts w:ascii="Arial" w:eastAsia="Times New Roman" w:hAnsi="Arial" w:cs="Arial"/>
          <w:b/>
        </w:rPr>
        <w:t>Liquidaciones especiales de cálculo de nómina</w:t>
      </w:r>
      <w:r>
        <w:rPr>
          <w:rFonts w:ascii="Arial" w:eastAsia="Times New Roman" w:hAnsi="Arial" w:cs="Arial"/>
        </w:rPr>
        <w:t xml:space="preserve">: </w:t>
      </w:r>
      <w:r w:rsidRPr="006D2AB8">
        <w:rPr>
          <w:rFonts w:ascii="Arial" w:eastAsia="Times New Roman" w:hAnsi="Arial" w:cs="Arial"/>
        </w:rPr>
        <w:t>en Cotecmar se manejan los diferentes pagos de liquidación de nómina especial, liquidación anticipo de nómina, se maneja a través del infotipo 0267 y se calcul</w:t>
      </w:r>
      <w:r w:rsidR="00D63F61" w:rsidRPr="006D2AB8">
        <w:rPr>
          <w:rFonts w:ascii="Arial" w:eastAsia="Times New Roman" w:hAnsi="Arial" w:cs="Arial"/>
        </w:rPr>
        <w:t>a</w:t>
      </w:r>
      <w:r w:rsidRPr="006D2AB8">
        <w:rPr>
          <w:rFonts w:ascii="Arial" w:eastAsia="Times New Roman" w:hAnsi="Arial" w:cs="Arial"/>
        </w:rPr>
        <w:t xml:space="preserve"> con el motivo 0002 Pago Adicional del control general del Pago de nómina con un registro de tipo de nómina A, denominado pagos especiales. También se pueden realizar anticipos de primas, cesantías y nóminas de corrección, esta </w:t>
      </w:r>
      <w:r w:rsidR="00105509" w:rsidRPr="006D2AB8">
        <w:rPr>
          <w:rFonts w:ascii="Arial" w:eastAsia="Times New Roman" w:hAnsi="Arial" w:cs="Arial"/>
        </w:rPr>
        <w:t>última</w:t>
      </w:r>
      <w:r w:rsidRPr="006D2AB8">
        <w:rPr>
          <w:rFonts w:ascii="Arial" w:eastAsia="Times New Roman" w:hAnsi="Arial" w:cs="Arial"/>
        </w:rPr>
        <w:t xml:space="preserve"> se emplea cuando un proceso de nómina mensual ha sido contabilizado, pero existe la necesidad de corregir la </w:t>
      </w:r>
      <w:r w:rsidR="00105509" w:rsidRPr="006D2AB8">
        <w:rPr>
          <w:rFonts w:ascii="Arial" w:eastAsia="Times New Roman" w:hAnsi="Arial" w:cs="Arial"/>
        </w:rPr>
        <w:t>nómina</w:t>
      </w:r>
      <w:r w:rsidRPr="006D2AB8">
        <w:rPr>
          <w:rFonts w:ascii="Arial" w:eastAsia="Times New Roman" w:hAnsi="Arial" w:cs="Arial"/>
        </w:rPr>
        <w:t xml:space="preserve"> </w:t>
      </w:r>
      <w:r w:rsidR="00D21FB2" w:rsidRPr="006D2AB8">
        <w:rPr>
          <w:rFonts w:ascii="Arial" w:eastAsia="Times New Roman" w:hAnsi="Arial" w:cs="Arial"/>
        </w:rPr>
        <w:t xml:space="preserve">en </w:t>
      </w:r>
      <w:r w:rsidRPr="006D2AB8">
        <w:rPr>
          <w:rFonts w:ascii="Arial" w:eastAsia="Times New Roman" w:hAnsi="Arial" w:cs="Arial"/>
        </w:rPr>
        <w:t xml:space="preserve">productivo </w:t>
      </w:r>
      <w:r w:rsidR="00D21FB2" w:rsidRPr="006D2AB8">
        <w:rPr>
          <w:rFonts w:ascii="Arial" w:eastAsia="Times New Roman" w:hAnsi="Arial" w:cs="Arial"/>
        </w:rPr>
        <w:t>por n</w:t>
      </w:r>
      <w:r w:rsidRPr="006D2AB8">
        <w:rPr>
          <w:rFonts w:ascii="Arial" w:eastAsia="Times New Roman" w:hAnsi="Arial" w:cs="Arial"/>
        </w:rPr>
        <w:t>ovedad</w:t>
      </w:r>
      <w:r w:rsidR="00D21FB2" w:rsidRPr="006D2AB8">
        <w:rPr>
          <w:rFonts w:ascii="Arial" w:eastAsia="Times New Roman" w:hAnsi="Arial" w:cs="Arial"/>
        </w:rPr>
        <w:t>es</w:t>
      </w:r>
      <w:r w:rsidRPr="006D2AB8">
        <w:rPr>
          <w:rFonts w:ascii="Arial" w:eastAsia="Times New Roman" w:hAnsi="Arial" w:cs="Arial"/>
        </w:rPr>
        <w:t xml:space="preserve"> que no </w:t>
      </w:r>
      <w:r w:rsidR="00D21FB2" w:rsidRPr="006D2AB8">
        <w:rPr>
          <w:rFonts w:ascii="Arial" w:eastAsia="Times New Roman" w:hAnsi="Arial" w:cs="Arial"/>
        </w:rPr>
        <w:t>hayan sido</w:t>
      </w:r>
      <w:r w:rsidRPr="006D2AB8">
        <w:rPr>
          <w:rFonts w:ascii="Arial" w:eastAsia="Times New Roman" w:hAnsi="Arial" w:cs="Arial"/>
        </w:rPr>
        <w:t xml:space="preserve"> </w:t>
      </w:r>
      <w:r w:rsidR="00D21FB2" w:rsidRPr="006D2AB8">
        <w:rPr>
          <w:rFonts w:ascii="Arial" w:eastAsia="Times New Roman" w:hAnsi="Arial" w:cs="Arial"/>
        </w:rPr>
        <w:t>reportadas</w:t>
      </w:r>
      <w:r w:rsidR="00D21FB2">
        <w:rPr>
          <w:rFonts w:ascii="Arial" w:eastAsia="Times New Roman" w:hAnsi="Arial" w:cs="Arial"/>
        </w:rPr>
        <w:t xml:space="preserve"> en su momento</w:t>
      </w:r>
      <w:r w:rsidR="00105509">
        <w:rPr>
          <w:rFonts w:ascii="Arial" w:eastAsia="Times New Roman" w:hAnsi="Arial" w:cs="Arial"/>
        </w:rPr>
        <w:t xml:space="preserve">, ver </w:t>
      </w:r>
      <w:r w:rsidR="00765C4C">
        <w:rPr>
          <w:rFonts w:ascii="Arial" w:eastAsia="Times New Roman" w:hAnsi="Arial" w:cs="Arial"/>
        </w:rPr>
        <w:t>aparte de este documento “</w:t>
      </w:r>
      <w:r w:rsidR="00765C4C" w:rsidRPr="00765C4C">
        <w:rPr>
          <w:rFonts w:ascii="Arial" w:eastAsia="Times New Roman" w:hAnsi="Arial" w:cs="Arial"/>
        </w:rPr>
        <w:t>Optimización De Los Procesos De La Gestión Nómina</w:t>
      </w:r>
      <w:r w:rsidR="00765C4C">
        <w:rPr>
          <w:rFonts w:ascii="Arial" w:eastAsia="Times New Roman" w:hAnsi="Arial" w:cs="Arial"/>
        </w:rPr>
        <w:t>” y apéndice B de este anexo</w:t>
      </w:r>
      <w:r>
        <w:rPr>
          <w:rFonts w:ascii="Arial" w:eastAsia="Times New Roman" w:hAnsi="Arial" w:cs="Arial"/>
        </w:rPr>
        <w:t>.</w:t>
      </w:r>
    </w:p>
    <w:p w14:paraId="018F788F" w14:textId="77777777" w:rsidR="00355D34" w:rsidRPr="00703FCF" w:rsidRDefault="00355D34" w:rsidP="00355D34">
      <w:pPr>
        <w:widowControl w:val="0"/>
        <w:autoSpaceDE w:val="0"/>
        <w:autoSpaceDN w:val="0"/>
        <w:adjustRightInd w:val="0"/>
        <w:spacing w:beforeAutospacing="1" w:after="100" w:afterAutospacing="1" w:line="240" w:lineRule="auto"/>
        <w:ind w:right="81"/>
        <w:jc w:val="both"/>
        <w:rPr>
          <w:rFonts w:ascii="Arial" w:hAnsi="Arial" w:cs="Arial"/>
          <w:color w:val="000000"/>
        </w:rPr>
      </w:pPr>
      <w:r w:rsidRPr="00203B97">
        <w:rPr>
          <w:rFonts w:ascii="Arial" w:hAnsi="Arial" w:cs="Arial"/>
          <w:b/>
          <w:color w:val="000000"/>
        </w:rPr>
        <w:t>Contabilización nómina</w:t>
      </w:r>
      <w:r>
        <w:rPr>
          <w:rFonts w:ascii="Arial" w:hAnsi="Arial" w:cs="Arial"/>
          <w:b/>
          <w:color w:val="000000"/>
        </w:rPr>
        <w:t xml:space="preserve">: </w:t>
      </w:r>
      <w:r w:rsidRPr="00703FCF">
        <w:rPr>
          <w:rFonts w:ascii="Arial" w:hAnsi="Arial" w:cs="Arial"/>
          <w:color w:val="000000"/>
        </w:rPr>
        <w:t>Como política de la corporación</w:t>
      </w:r>
      <w:r>
        <w:rPr>
          <w:rFonts w:ascii="Arial" w:hAnsi="Arial" w:cs="Arial"/>
          <w:color w:val="000000"/>
        </w:rPr>
        <w:t>, posterior al anticipo dentro de los dos días hábiles del mes siguiente, se ejecuta el proceso de liquidación de nómina definitivo del periodo tratado, previa validación de las novedades y la gestión de tiempo al corte del período para lo cual utiliza la transacción estándar de contabilización PC00_M99CIPE en su tres estatus: test, simulación y productivo. Una vez se tienen los comprobantes creados se proceden a liberarlos y se remite a la transacción PCP0, seleccionando el número del proceso creado y ejecutando la opción de contabilizar inmediatamente, finalmente se valida que los comprobantes contables hayan sido transferidos al módulo FI, CO.</w:t>
      </w:r>
    </w:p>
    <w:p w14:paraId="7810BCCB" w14:textId="77777777" w:rsidR="00355D34" w:rsidRDefault="00355D34" w:rsidP="00355D34">
      <w:pPr>
        <w:widowControl w:val="0"/>
        <w:autoSpaceDE w:val="0"/>
        <w:autoSpaceDN w:val="0"/>
        <w:adjustRightInd w:val="0"/>
        <w:spacing w:beforeAutospacing="1" w:after="100" w:afterAutospacing="1" w:line="240" w:lineRule="auto"/>
        <w:ind w:right="81"/>
        <w:jc w:val="both"/>
        <w:rPr>
          <w:rFonts w:ascii="Arial" w:hAnsi="Arial" w:cs="Arial"/>
          <w:b/>
          <w:color w:val="000000"/>
        </w:rPr>
      </w:pPr>
      <w:r>
        <w:rPr>
          <w:rFonts w:ascii="Arial" w:hAnsi="Arial" w:cs="Arial"/>
          <w:b/>
          <w:color w:val="000000"/>
        </w:rPr>
        <w:t>Reporte y p</w:t>
      </w:r>
      <w:r w:rsidRPr="00203B97">
        <w:rPr>
          <w:rFonts w:ascii="Arial" w:hAnsi="Arial" w:cs="Arial"/>
          <w:b/>
          <w:color w:val="000000"/>
        </w:rPr>
        <w:t>ago</w:t>
      </w:r>
      <w:r w:rsidRPr="00703FCF">
        <w:rPr>
          <w:rFonts w:ascii="Arial" w:hAnsi="Arial" w:cs="Arial"/>
          <w:b/>
          <w:color w:val="000000"/>
        </w:rPr>
        <w:t xml:space="preserve"> a terceros:</w:t>
      </w:r>
      <w:r>
        <w:rPr>
          <w:rFonts w:ascii="Arial" w:hAnsi="Arial" w:cs="Arial"/>
          <w:b/>
          <w:color w:val="000000"/>
        </w:rPr>
        <w:t xml:space="preserve"> </w:t>
      </w:r>
      <w:r w:rsidRPr="00703FCF">
        <w:rPr>
          <w:rFonts w:ascii="Arial" w:hAnsi="Arial" w:cs="Arial"/>
          <w:color w:val="000000"/>
        </w:rPr>
        <w:t>Cotecmar se aplican las buenas prácticas de SAP,” Primero se contabiliza el cálculo de nómina y posteriormente el área de te</w:t>
      </w:r>
      <w:r>
        <w:rPr>
          <w:rFonts w:ascii="Arial" w:hAnsi="Arial" w:cs="Arial"/>
          <w:color w:val="000000"/>
        </w:rPr>
        <w:t>s</w:t>
      </w:r>
      <w:r w:rsidRPr="00703FCF">
        <w:rPr>
          <w:rFonts w:ascii="Arial" w:hAnsi="Arial" w:cs="Arial"/>
          <w:color w:val="000000"/>
        </w:rPr>
        <w:t>o</w:t>
      </w:r>
      <w:r>
        <w:rPr>
          <w:rFonts w:ascii="Arial" w:hAnsi="Arial" w:cs="Arial"/>
          <w:color w:val="000000"/>
        </w:rPr>
        <w:t>re</w:t>
      </w:r>
      <w:r w:rsidRPr="00703FCF">
        <w:rPr>
          <w:rFonts w:ascii="Arial" w:hAnsi="Arial" w:cs="Arial"/>
          <w:color w:val="000000"/>
        </w:rPr>
        <w:t>ría realiza</w:t>
      </w:r>
      <w:r>
        <w:rPr>
          <w:rFonts w:ascii="Arial" w:hAnsi="Arial" w:cs="Arial"/>
          <w:color w:val="000000"/>
        </w:rPr>
        <w:t xml:space="preserve"> </w:t>
      </w:r>
      <w:r w:rsidRPr="00703FCF">
        <w:rPr>
          <w:rFonts w:ascii="Arial" w:hAnsi="Arial" w:cs="Arial"/>
          <w:color w:val="000000"/>
        </w:rPr>
        <w:t xml:space="preserve">la dispersión </w:t>
      </w:r>
      <w:r>
        <w:rPr>
          <w:rFonts w:ascii="Arial" w:hAnsi="Arial" w:cs="Arial"/>
          <w:color w:val="000000"/>
        </w:rPr>
        <w:t>a las cuentas bancarias</w:t>
      </w:r>
      <w:r w:rsidRPr="00703FCF">
        <w:rPr>
          <w:rFonts w:ascii="Arial" w:hAnsi="Arial" w:cs="Arial"/>
          <w:color w:val="000000"/>
        </w:rPr>
        <w:t xml:space="preserve"> </w:t>
      </w:r>
      <w:r>
        <w:rPr>
          <w:rFonts w:ascii="Arial" w:hAnsi="Arial" w:cs="Arial"/>
          <w:color w:val="000000"/>
        </w:rPr>
        <w:t>d</w:t>
      </w:r>
      <w:r w:rsidRPr="00703FCF">
        <w:rPr>
          <w:rFonts w:ascii="Arial" w:hAnsi="Arial" w:cs="Arial"/>
          <w:color w:val="000000"/>
        </w:rPr>
        <w:t>e los acreedores, previa comunic</w:t>
      </w:r>
      <w:r>
        <w:rPr>
          <w:rFonts w:ascii="Arial" w:hAnsi="Arial" w:cs="Arial"/>
          <w:color w:val="000000"/>
        </w:rPr>
        <w:t>ac</w:t>
      </w:r>
      <w:r w:rsidRPr="00703FCF">
        <w:rPr>
          <w:rFonts w:ascii="Arial" w:hAnsi="Arial" w:cs="Arial"/>
          <w:color w:val="000000"/>
        </w:rPr>
        <w:t>ión del área de talento Humano</w:t>
      </w:r>
      <w:r>
        <w:rPr>
          <w:rFonts w:ascii="Arial" w:hAnsi="Arial" w:cs="Arial"/>
          <w:b/>
          <w:color w:val="000000"/>
        </w:rPr>
        <w:t>”.</w:t>
      </w:r>
    </w:p>
    <w:p w14:paraId="3527B674" w14:textId="77777777" w:rsidR="00355D34" w:rsidRPr="002C64A6" w:rsidRDefault="00355D34" w:rsidP="00355D34">
      <w:pPr>
        <w:pStyle w:val="NormalWeb"/>
        <w:spacing w:before="0" w:beforeAutospacing="0" w:after="0" w:afterAutospacing="0"/>
        <w:rPr>
          <w:rFonts w:ascii="Segoe UI" w:eastAsia="Times New Roman" w:hAnsi="Segoe UI" w:cs="Segoe UI"/>
          <w:iCs w:val="0"/>
          <w:sz w:val="20"/>
          <w:lang w:val="es-CO"/>
        </w:rPr>
      </w:pPr>
      <w:r w:rsidRPr="00355D34">
        <w:rPr>
          <w:rFonts w:ascii="Arial" w:hAnsi="Arial" w:cs="Arial"/>
          <w:color w:val="000000"/>
          <w:sz w:val="20"/>
          <w:lang w:val="es-CO"/>
        </w:rPr>
        <w:t xml:space="preserve">Para la visualización de reportes y consultas de nómina se emplean entre otras las siguientes transacciones </w:t>
      </w:r>
    </w:p>
    <w:p w14:paraId="4F8F4526" w14:textId="77777777" w:rsidR="00355D34" w:rsidRPr="002C64A6" w:rsidRDefault="00355D34" w:rsidP="00355D34">
      <w:pPr>
        <w:pStyle w:val="Prrafodelista"/>
        <w:numPr>
          <w:ilvl w:val="0"/>
          <w:numId w:val="30"/>
        </w:numPr>
        <w:spacing w:beforeAutospacing="1" w:after="100" w:afterAutospacing="1" w:line="240" w:lineRule="auto"/>
        <w:rPr>
          <w:rFonts w:ascii="Arial" w:hAnsi="Arial" w:cs="Arial"/>
          <w:iCs/>
          <w:color w:val="000000"/>
          <w:lang w:val="en-US"/>
        </w:rPr>
      </w:pPr>
      <w:r w:rsidRPr="002C64A6">
        <w:rPr>
          <w:rFonts w:ascii="Arial" w:hAnsi="Arial" w:cs="Arial"/>
          <w:iCs/>
          <w:color w:val="000000"/>
          <w:lang w:val="en-US"/>
        </w:rPr>
        <w:t xml:space="preserve">ZCOHCPYTX_SF001 - Comprobante de Pago </w:t>
      </w:r>
    </w:p>
    <w:p w14:paraId="465CA7CF" w14:textId="77777777" w:rsidR="00355D34" w:rsidRPr="00355D34" w:rsidRDefault="00355D34" w:rsidP="00355D34">
      <w:pPr>
        <w:pStyle w:val="Prrafodelista"/>
        <w:numPr>
          <w:ilvl w:val="0"/>
          <w:numId w:val="30"/>
        </w:numPr>
        <w:spacing w:beforeAutospacing="1" w:after="100" w:afterAutospacing="1" w:line="240" w:lineRule="auto"/>
        <w:rPr>
          <w:rFonts w:ascii="Arial" w:hAnsi="Arial" w:cs="Arial"/>
          <w:iCs/>
          <w:color w:val="000000"/>
        </w:rPr>
      </w:pPr>
      <w:r w:rsidRPr="00355D34">
        <w:rPr>
          <w:rFonts w:ascii="Arial" w:hAnsi="Arial" w:cs="Arial"/>
          <w:iCs/>
          <w:color w:val="000000"/>
        </w:rPr>
        <w:t xml:space="preserve">PC00_M99_CWTR - Programa de CC-nóminas </w:t>
      </w:r>
    </w:p>
    <w:p w14:paraId="6B9E8457" w14:textId="77777777" w:rsidR="00355D34" w:rsidRPr="00355D34" w:rsidRDefault="00355D34" w:rsidP="00355D34">
      <w:pPr>
        <w:pStyle w:val="Prrafodelista"/>
        <w:numPr>
          <w:ilvl w:val="0"/>
          <w:numId w:val="30"/>
        </w:numPr>
        <w:spacing w:before="0" w:after="0" w:line="240" w:lineRule="auto"/>
        <w:rPr>
          <w:rFonts w:ascii="Arial" w:hAnsi="Arial" w:cs="Arial"/>
          <w:iCs/>
          <w:color w:val="000000"/>
        </w:rPr>
      </w:pPr>
      <w:r w:rsidRPr="00355D34">
        <w:rPr>
          <w:rFonts w:ascii="Arial" w:hAnsi="Arial" w:cs="Arial"/>
          <w:iCs/>
          <w:color w:val="000000"/>
        </w:rPr>
        <w:lastRenderedPageBreak/>
        <w:t xml:space="preserve">PC00_M38_GARBA - Reporte Banco Agrario </w:t>
      </w:r>
    </w:p>
    <w:p w14:paraId="3B47FD22" w14:textId="77777777" w:rsidR="00355D34" w:rsidRPr="00355D34" w:rsidRDefault="00355D34" w:rsidP="00355D34">
      <w:pPr>
        <w:pStyle w:val="Prrafodelista"/>
        <w:numPr>
          <w:ilvl w:val="0"/>
          <w:numId w:val="30"/>
        </w:numPr>
        <w:spacing w:beforeAutospacing="1" w:after="100" w:afterAutospacing="1" w:line="240" w:lineRule="auto"/>
        <w:rPr>
          <w:rFonts w:ascii="Arial" w:hAnsi="Arial" w:cs="Arial"/>
          <w:iCs/>
          <w:color w:val="000000"/>
        </w:rPr>
      </w:pPr>
      <w:r w:rsidRPr="00355D34">
        <w:rPr>
          <w:rFonts w:ascii="Arial" w:hAnsi="Arial" w:cs="Arial"/>
          <w:iCs/>
          <w:color w:val="000000"/>
        </w:rPr>
        <w:t xml:space="preserve">PC00_M38_COAV - Reporte de Vacaciones - COAVA </w:t>
      </w:r>
    </w:p>
    <w:p w14:paraId="53C6E12F" w14:textId="77777777" w:rsidR="00355D34" w:rsidRPr="00355D34" w:rsidRDefault="00355D34" w:rsidP="00355D34">
      <w:pPr>
        <w:pStyle w:val="Prrafodelista"/>
        <w:numPr>
          <w:ilvl w:val="0"/>
          <w:numId w:val="30"/>
        </w:numPr>
        <w:spacing w:beforeAutospacing="1" w:after="100" w:afterAutospacing="1" w:line="240" w:lineRule="auto"/>
        <w:rPr>
          <w:rFonts w:ascii="Arial" w:hAnsi="Arial" w:cs="Arial"/>
          <w:iCs/>
          <w:color w:val="000000"/>
        </w:rPr>
      </w:pPr>
      <w:r w:rsidRPr="00355D34">
        <w:rPr>
          <w:rFonts w:ascii="Arial" w:hAnsi="Arial" w:cs="Arial"/>
          <w:iCs/>
          <w:color w:val="000000"/>
        </w:rPr>
        <w:t xml:space="preserve">PC00_M38_LOA0 - Reporte de Préstamos </w:t>
      </w:r>
    </w:p>
    <w:p w14:paraId="0FB9AE21" w14:textId="77777777" w:rsidR="00355D34" w:rsidRPr="00355D34" w:rsidRDefault="00355D34" w:rsidP="00355D34">
      <w:pPr>
        <w:pStyle w:val="Prrafodelista"/>
        <w:numPr>
          <w:ilvl w:val="0"/>
          <w:numId w:val="30"/>
        </w:numPr>
        <w:spacing w:beforeAutospacing="1" w:after="100" w:afterAutospacing="1" w:line="240" w:lineRule="auto"/>
        <w:rPr>
          <w:rFonts w:ascii="Arial" w:hAnsi="Arial" w:cs="Arial"/>
          <w:iCs/>
          <w:color w:val="000000"/>
        </w:rPr>
      </w:pPr>
      <w:r w:rsidRPr="00355D34">
        <w:rPr>
          <w:rFonts w:ascii="Arial" w:hAnsi="Arial" w:cs="Arial"/>
          <w:iCs/>
          <w:color w:val="000000"/>
        </w:rPr>
        <w:t xml:space="preserve">PC00_M38_AVOL - Aportes Voluntarios y AFCO </w:t>
      </w:r>
    </w:p>
    <w:p w14:paraId="6159EA99" w14:textId="77777777" w:rsidR="00355D34" w:rsidRPr="002C64A6" w:rsidRDefault="00355D34" w:rsidP="00355D34">
      <w:pPr>
        <w:pStyle w:val="Prrafodelista"/>
        <w:numPr>
          <w:ilvl w:val="0"/>
          <w:numId w:val="30"/>
        </w:numPr>
        <w:spacing w:beforeAutospacing="1" w:after="100" w:afterAutospacing="1" w:line="240" w:lineRule="auto"/>
        <w:rPr>
          <w:rFonts w:ascii="Arial" w:hAnsi="Arial" w:cs="Arial"/>
          <w:iCs/>
          <w:color w:val="000000"/>
          <w:lang w:val="en-US"/>
        </w:rPr>
      </w:pPr>
      <w:r w:rsidRPr="002C64A6">
        <w:rPr>
          <w:rFonts w:ascii="Arial" w:hAnsi="Arial" w:cs="Arial"/>
          <w:iCs/>
          <w:color w:val="000000"/>
          <w:lang w:val="en-US"/>
        </w:rPr>
        <w:t xml:space="preserve">PC_PAYRESULT - Visualización resultados nómina </w:t>
      </w:r>
    </w:p>
    <w:p w14:paraId="5189DBC7" w14:textId="77777777" w:rsidR="00674F3F" w:rsidRPr="00AE4055" w:rsidRDefault="006B066A" w:rsidP="005A42A6">
      <w:pPr>
        <w:pStyle w:val="Ttulo2"/>
        <w:tabs>
          <w:tab w:val="num" w:pos="851"/>
        </w:tabs>
        <w:spacing w:beforeAutospacing="1" w:after="100" w:afterAutospacing="1" w:line="240" w:lineRule="auto"/>
        <w:ind w:left="851" w:hanging="851"/>
        <w:jc w:val="both"/>
        <w:rPr>
          <w:sz w:val="28"/>
          <w:lang w:val="es-ES"/>
        </w:rPr>
      </w:pPr>
      <w:bookmarkStart w:id="16" w:name="_Toc437619974"/>
      <w:bookmarkStart w:id="17" w:name="_Toc69289059"/>
      <w:bookmarkStart w:id="18" w:name="_Toc262893065"/>
      <w:r w:rsidRPr="00AE4055">
        <w:rPr>
          <w:caps w:val="0"/>
          <w:sz w:val="28"/>
          <w:lang w:val="es-ES"/>
        </w:rPr>
        <w:t>Cadena De Valor - Información Técnica De COTECMAR</w:t>
      </w:r>
      <w:bookmarkEnd w:id="16"/>
      <w:bookmarkEnd w:id="17"/>
    </w:p>
    <w:p w14:paraId="30C14639" w14:textId="77777777" w:rsidR="00674F3F" w:rsidRPr="00101DBB" w:rsidRDefault="00674F3F" w:rsidP="005A42A6">
      <w:pPr>
        <w:spacing w:beforeAutospacing="1" w:after="100" w:afterAutospacing="1" w:line="240" w:lineRule="auto"/>
        <w:jc w:val="both"/>
        <w:rPr>
          <w:rFonts w:ascii="Arial" w:hAnsi="Arial" w:cs="Arial"/>
          <w:lang w:val="es-ES"/>
        </w:rPr>
      </w:pPr>
      <w:r w:rsidRPr="00101DBB">
        <w:rPr>
          <w:rFonts w:ascii="Arial" w:hAnsi="Arial" w:cs="Arial"/>
          <w:lang w:val="es-ES"/>
        </w:rPr>
        <w:t xml:space="preserve">La siguiente información es de carácter técnico y debe ser tenida en cuenta por el OFERENTE al momento de presentar la propuesta de arquitectura requerida para soportar el ERP – SAP. </w:t>
      </w:r>
    </w:p>
    <w:p w14:paraId="01AFC5E3" w14:textId="77777777" w:rsidR="00674F3F" w:rsidRPr="00101DBB" w:rsidRDefault="00674F3F" w:rsidP="005A42A6">
      <w:pPr>
        <w:spacing w:beforeAutospacing="1" w:after="100" w:afterAutospacing="1" w:line="240" w:lineRule="auto"/>
        <w:jc w:val="both"/>
        <w:rPr>
          <w:rFonts w:ascii="Arial" w:hAnsi="Arial" w:cs="Arial"/>
          <w:b/>
          <w:lang w:val="es-ES"/>
        </w:rPr>
      </w:pPr>
      <w:bookmarkStart w:id="19" w:name="_Toc367251941"/>
      <w:bookmarkStart w:id="20" w:name="_Toc437619975"/>
      <w:r w:rsidRPr="00101DBB">
        <w:rPr>
          <w:rFonts w:ascii="Arial" w:hAnsi="Arial" w:cs="Arial"/>
          <w:b/>
          <w:lang w:val="es-ES"/>
        </w:rPr>
        <w:t>Cadena de Valor</w:t>
      </w:r>
      <w:bookmarkEnd w:id="19"/>
      <w:bookmarkEnd w:id="20"/>
    </w:p>
    <w:p w14:paraId="4F474C63" w14:textId="77777777" w:rsidR="00674F3F" w:rsidRPr="00101DBB" w:rsidRDefault="00674F3F" w:rsidP="006B066A">
      <w:pPr>
        <w:spacing w:beforeAutospacing="1" w:after="100" w:afterAutospacing="1" w:line="240" w:lineRule="auto"/>
        <w:jc w:val="center"/>
        <w:rPr>
          <w:rFonts w:ascii="Arial" w:hAnsi="Arial" w:cs="Arial"/>
          <w:lang w:val="es-ES"/>
        </w:rPr>
      </w:pPr>
      <w:r w:rsidRPr="00101DBB">
        <w:rPr>
          <w:rFonts w:ascii="Arial" w:hAnsi="Arial" w:cs="Arial"/>
          <w:noProof/>
        </w:rPr>
        <w:drawing>
          <wp:inline distT="0" distB="0" distL="0" distR="0" wp14:anchorId="75DBD82B" wp14:editId="0E00E70E">
            <wp:extent cx="5010150" cy="1355755"/>
            <wp:effectExtent l="0" t="0" r="0" b="0"/>
            <wp:docPr id="21"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64693" cy="1370515"/>
                    </a:xfrm>
                    <a:prstGeom prst="rect">
                      <a:avLst/>
                    </a:prstGeom>
                    <a:noFill/>
                    <a:ln>
                      <a:noFill/>
                    </a:ln>
                  </pic:spPr>
                </pic:pic>
              </a:graphicData>
            </a:graphic>
          </wp:inline>
        </w:drawing>
      </w:r>
    </w:p>
    <w:p w14:paraId="7D4A5146" w14:textId="77777777" w:rsidR="00DD410B" w:rsidRPr="006D105C" w:rsidRDefault="00DD410B" w:rsidP="006D105C">
      <w:pPr>
        <w:pStyle w:val="Descripcin"/>
        <w:spacing w:before="0" w:after="100" w:afterAutospacing="1"/>
        <w:jc w:val="center"/>
        <w:rPr>
          <w:rFonts w:ascii="Arial" w:hAnsi="Arial" w:cs="Arial"/>
          <w:b w:val="0"/>
          <w:color w:val="auto"/>
          <w:szCs w:val="20"/>
          <w:lang w:val="es-ES"/>
        </w:rPr>
      </w:pPr>
      <w:r w:rsidRPr="006D105C">
        <w:rPr>
          <w:rFonts w:ascii="Arial" w:hAnsi="Arial" w:cs="Arial"/>
          <w:b w:val="0"/>
          <w:color w:val="auto"/>
          <w:szCs w:val="20"/>
          <w:lang w:val="es-ES"/>
        </w:rPr>
        <w:t xml:space="preserve">Información Técnica </w:t>
      </w:r>
      <w:r w:rsidR="00D34383" w:rsidRPr="006D105C">
        <w:rPr>
          <w:rFonts w:ascii="Arial" w:hAnsi="Arial" w:cs="Arial"/>
          <w:b w:val="0"/>
          <w:color w:val="auto"/>
          <w:szCs w:val="20"/>
          <w:lang w:val="es-ES"/>
        </w:rPr>
        <w:t>COTECMAR</w:t>
      </w:r>
    </w:p>
    <w:p w14:paraId="271CDD12" w14:textId="77777777" w:rsidR="00674F3F" w:rsidRPr="00101DBB" w:rsidRDefault="00674F3F" w:rsidP="005A42A6">
      <w:pPr>
        <w:spacing w:beforeAutospacing="1" w:after="100" w:afterAutospacing="1" w:line="240" w:lineRule="auto"/>
        <w:jc w:val="both"/>
        <w:rPr>
          <w:rFonts w:ascii="Arial" w:hAnsi="Arial" w:cs="Arial"/>
          <w:b/>
          <w:lang w:val="es-ES"/>
        </w:rPr>
      </w:pPr>
      <w:bookmarkStart w:id="21" w:name="_Toc367251942"/>
      <w:bookmarkStart w:id="22" w:name="_Toc437619976"/>
      <w:r w:rsidRPr="00101DBB">
        <w:rPr>
          <w:rFonts w:ascii="Arial" w:hAnsi="Arial" w:cs="Arial"/>
          <w:b/>
          <w:lang w:val="es-ES"/>
        </w:rPr>
        <w:t>Características Claves</w:t>
      </w:r>
      <w:bookmarkEnd w:id="21"/>
      <w:bookmarkEnd w:id="22"/>
    </w:p>
    <w:p w14:paraId="1959D215" w14:textId="77777777" w:rsidR="00674F3F" w:rsidRPr="00101DBB" w:rsidRDefault="00674F3F" w:rsidP="005A42A6">
      <w:pPr>
        <w:spacing w:beforeAutospacing="1" w:after="100" w:afterAutospacing="1" w:line="240" w:lineRule="auto"/>
        <w:jc w:val="both"/>
        <w:rPr>
          <w:rFonts w:ascii="Arial" w:hAnsi="Arial" w:cs="Arial"/>
          <w:lang w:val="es-ES"/>
        </w:rPr>
      </w:pPr>
      <w:r w:rsidRPr="00101DBB">
        <w:rPr>
          <w:rFonts w:ascii="Arial" w:hAnsi="Arial" w:cs="Arial"/>
          <w:lang w:val="es-ES"/>
        </w:rPr>
        <w:t xml:space="preserve">Es importante dentro del proceso, enfatizar, los puntos críticos con alto impacto a nivel de </w:t>
      </w:r>
      <w:r w:rsidR="00D34383" w:rsidRPr="00101DBB">
        <w:rPr>
          <w:rFonts w:ascii="Arial" w:hAnsi="Arial" w:cs="Arial"/>
          <w:lang w:val="es-ES"/>
        </w:rPr>
        <w:t>tecnología</w:t>
      </w:r>
      <w:r w:rsidRPr="00101DBB">
        <w:rPr>
          <w:rFonts w:ascii="Arial" w:hAnsi="Arial" w:cs="Arial"/>
          <w:lang w:val="es-ES"/>
        </w:rPr>
        <w:t xml:space="preserve"> tales como:</w:t>
      </w:r>
    </w:p>
    <w:p w14:paraId="25DD419A" w14:textId="77777777" w:rsidR="00674F3F" w:rsidRPr="00101DBB" w:rsidRDefault="00674F3F" w:rsidP="005A42A6">
      <w:pPr>
        <w:pStyle w:val="Prrafodelista"/>
        <w:numPr>
          <w:ilvl w:val="0"/>
          <w:numId w:val="22"/>
        </w:numPr>
        <w:spacing w:beforeAutospacing="1" w:after="100" w:afterAutospacing="1" w:line="240" w:lineRule="auto"/>
        <w:jc w:val="both"/>
        <w:rPr>
          <w:rFonts w:ascii="Arial" w:hAnsi="Arial" w:cs="Arial"/>
        </w:rPr>
      </w:pPr>
      <w:r w:rsidRPr="00101DBB">
        <w:rPr>
          <w:rFonts w:ascii="Arial" w:hAnsi="Arial" w:cs="Arial"/>
          <w:b/>
        </w:rPr>
        <w:t>Integración</w:t>
      </w:r>
      <w:r w:rsidR="00493178" w:rsidRPr="00101DBB">
        <w:rPr>
          <w:rFonts w:ascii="Arial" w:hAnsi="Arial" w:cs="Arial"/>
          <w:b/>
        </w:rPr>
        <w:t>:</w:t>
      </w:r>
      <w:r w:rsidR="00493178" w:rsidRPr="00101DBB">
        <w:rPr>
          <w:rFonts w:ascii="Arial" w:hAnsi="Arial" w:cs="Arial"/>
        </w:rPr>
        <w:t xml:space="preserve"> c</w:t>
      </w:r>
      <w:r w:rsidRPr="00101DBB">
        <w:rPr>
          <w:rFonts w:ascii="Arial" w:hAnsi="Arial" w:cs="Arial"/>
        </w:rPr>
        <w:t>ontar con una solución técnica y funcionalmente integrada a l</w:t>
      </w:r>
      <w:r w:rsidR="00991B05">
        <w:rPr>
          <w:rFonts w:ascii="Arial" w:hAnsi="Arial" w:cs="Arial"/>
        </w:rPr>
        <w:t>as herramientas relacionadas aparte de “</w:t>
      </w:r>
      <w:r w:rsidR="00991B05" w:rsidRPr="00991B05">
        <w:rPr>
          <w:rFonts w:ascii="Arial" w:hAnsi="Arial" w:cs="Arial"/>
          <w:i/>
        </w:rPr>
        <w:t>Aplicativos Disponibles En COTECMAR</w:t>
      </w:r>
      <w:r w:rsidR="00991B05">
        <w:rPr>
          <w:rFonts w:ascii="Arial" w:hAnsi="Arial" w:cs="Arial"/>
          <w:i/>
        </w:rPr>
        <w:t xml:space="preserve">” </w:t>
      </w:r>
      <w:r w:rsidR="00991B05">
        <w:rPr>
          <w:rFonts w:ascii="Arial" w:hAnsi="Arial" w:cs="Arial"/>
        </w:rPr>
        <w:t>de este mismo documento.</w:t>
      </w:r>
    </w:p>
    <w:p w14:paraId="342A7FD9" w14:textId="77777777" w:rsidR="00674F3F" w:rsidRPr="00101DBB" w:rsidRDefault="00674F3F" w:rsidP="005A42A6">
      <w:pPr>
        <w:pStyle w:val="Prrafodelista"/>
        <w:numPr>
          <w:ilvl w:val="0"/>
          <w:numId w:val="22"/>
        </w:numPr>
        <w:spacing w:beforeAutospacing="1" w:after="100" w:afterAutospacing="1" w:line="240" w:lineRule="auto"/>
        <w:jc w:val="both"/>
        <w:rPr>
          <w:rFonts w:ascii="Arial" w:hAnsi="Arial" w:cs="Arial"/>
        </w:rPr>
      </w:pPr>
      <w:r w:rsidRPr="00101DBB">
        <w:rPr>
          <w:rFonts w:ascii="Arial" w:hAnsi="Arial" w:cs="Arial"/>
          <w:b/>
        </w:rPr>
        <w:t>Escalabilidad</w:t>
      </w:r>
      <w:r w:rsidR="00493178" w:rsidRPr="00101DBB">
        <w:rPr>
          <w:rFonts w:ascii="Arial" w:hAnsi="Arial" w:cs="Arial"/>
          <w:b/>
        </w:rPr>
        <w:t>:</w:t>
      </w:r>
      <w:r w:rsidR="00493178" w:rsidRPr="00101DBB">
        <w:rPr>
          <w:rFonts w:ascii="Arial" w:hAnsi="Arial" w:cs="Arial"/>
        </w:rPr>
        <w:t xml:space="preserve"> f</w:t>
      </w:r>
      <w:r w:rsidRPr="00101DBB">
        <w:rPr>
          <w:rFonts w:ascii="Arial" w:hAnsi="Arial" w:cs="Arial"/>
        </w:rPr>
        <w:t>lexibilidad y facilidad para expansión tecnológica conforme al crecimiento del negocio.</w:t>
      </w:r>
    </w:p>
    <w:p w14:paraId="5D776592" w14:textId="77777777" w:rsidR="00674F3F" w:rsidRPr="00101DBB" w:rsidRDefault="00674F3F" w:rsidP="005A42A6">
      <w:pPr>
        <w:pStyle w:val="Prrafodelista"/>
        <w:numPr>
          <w:ilvl w:val="0"/>
          <w:numId w:val="22"/>
        </w:numPr>
        <w:spacing w:beforeAutospacing="1" w:after="100" w:afterAutospacing="1" w:line="240" w:lineRule="auto"/>
        <w:jc w:val="both"/>
        <w:rPr>
          <w:rFonts w:ascii="Arial" w:hAnsi="Arial" w:cs="Arial"/>
        </w:rPr>
      </w:pPr>
      <w:r w:rsidRPr="00101DBB">
        <w:rPr>
          <w:rFonts w:ascii="Arial" w:hAnsi="Arial" w:cs="Arial"/>
          <w:b/>
        </w:rPr>
        <w:t>Seguridad de la información</w:t>
      </w:r>
      <w:r w:rsidR="00493178" w:rsidRPr="00101DBB">
        <w:rPr>
          <w:rFonts w:ascii="Arial" w:hAnsi="Arial" w:cs="Arial"/>
          <w:b/>
        </w:rPr>
        <w:t>:</w:t>
      </w:r>
      <w:r w:rsidR="00493178" w:rsidRPr="00101DBB">
        <w:rPr>
          <w:rFonts w:ascii="Arial" w:hAnsi="Arial" w:cs="Arial"/>
        </w:rPr>
        <w:t xml:space="preserve"> c</w:t>
      </w:r>
      <w:r w:rsidRPr="00101DBB">
        <w:rPr>
          <w:rFonts w:ascii="Arial" w:hAnsi="Arial" w:cs="Arial"/>
        </w:rPr>
        <w:t xml:space="preserve">ontar con una </w:t>
      </w:r>
      <w:r w:rsidR="00991B05" w:rsidRPr="00101DBB">
        <w:rPr>
          <w:rFonts w:ascii="Arial" w:hAnsi="Arial" w:cs="Arial"/>
        </w:rPr>
        <w:t>plataforma (</w:t>
      </w:r>
      <w:r w:rsidRPr="00101DBB">
        <w:rPr>
          <w:rFonts w:ascii="Arial" w:hAnsi="Arial" w:cs="Arial"/>
        </w:rPr>
        <w:t xml:space="preserve">HW, SW) segura, que suministre confiabilidad e integridad en la </w:t>
      </w:r>
      <w:r w:rsidR="00F660B2" w:rsidRPr="00101DBB">
        <w:rPr>
          <w:rFonts w:ascii="Arial" w:hAnsi="Arial" w:cs="Arial"/>
        </w:rPr>
        <w:t>información</w:t>
      </w:r>
      <w:r w:rsidRPr="00101DBB">
        <w:rPr>
          <w:rFonts w:ascii="Arial" w:hAnsi="Arial" w:cs="Arial"/>
        </w:rPr>
        <w:t>.</w:t>
      </w:r>
    </w:p>
    <w:p w14:paraId="488085A7" w14:textId="77777777" w:rsidR="003171F9" w:rsidRPr="00AE4055" w:rsidRDefault="003171F9" w:rsidP="005A42A6">
      <w:pPr>
        <w:pStyle w:val="Ttulo1"/>
        <w:jc w:val="both"/>
      </w:pPr>
      <w:bookmarkStart w:id="23" w:name="_Toc437619978"/>
      <w:bookmarkStart w:id="24" w:name="_Toc69289060"/>
      <w:bookmarkStart w:id="25" w:name="_Hlk68862908"/>
      <w:bookmarkEnd w:id="10"/>
      <w:r w:rsidRPr="00164D28">
        <w:t>Infraestructura COTECMAR</w:t>
      </w:r>
      <w:bookmarkEnd w:id="23"/>
      <w:bookmarkEnd w:id="24"/>
    </w:p>
    <w:p w14:paraId="05943BED" w14:textId="77777777" w:rsidR="003171F9" w:rsidRPr="00AE4055" w:rsidRDefault="00811017" w:rsidP="005A42A6">
      <w:pPr>
        <w:pStyle w:val="Ttulo2"/>
        <w:tabs>
          <w:tab w:val="num" w:pos="851"/>
        </w:tabs>
        <w:spacing w:beforeAutospacing="1" w:after="100" w:afterAutospacing="1" w:line="240" w:lineRule="auto"/>
        <w:ind w:left="851" w:hanging="851"/>
        <w:jc w:val="both"/>
        <w:rPr>
          <w:sz w:val="28"/>
          <w:lang w:val="es-ES"/>
        </w:rPr>
      </w:pPr>
      <w:bookmarkStart w:id="26" w:name="_Toc437619983"/>
      <w:bookmarkStart w:id="27" w:name="_Toc69289061"/>
      <w:r w:rsidRPr="00AE4055">
        <w:rPr>
          <w:caps w:val="0"/>
          <w:sz w:val="28"/>
          <w:lang w:val="es-ES"/>
        </w:rPr>
        <w:t>Aplicativos Disponibles En Cotecmar</w:t>
      </w:r>
      <w:bookmarkEnd w:id="26"/>
      <w:bookmarkEnd w:id="27"/>
    </w:p>
    <w:p w14:paraId="22CBA7ED" w14:textId="77777777" w:rsidR="003171F9" w:rsidRDefault="003171F9" w:rsidP="005A42A6">
      <w:pPr>
        <w:pStyle w:val="Prrafodelista"/>
        <w:spacing w:beforeAutospacing="1" w:after="100" w:afterAutospacing="1" w:line="240" w:lineRule="auto"/>
        <w:ind w:left="0"/>
        <w:jc w:val="both"/>
        <w:rPr>
          <w:rFonts w:ascii="Arial" w:hAnsi="Arial" w:cs="Arial"/>
          <w:noProof/>
        </w:rPr>
      </w:pPr>
      <w:r w:rsidRPr="00AE4055">
        <w:rPr>
          <w:rFonts w:ascii="Arial" w:hAnsi="Arial" w:cs="Arial"/>
          <w:noProof/>
        </w:rPr>
        <w:t>Actualmente la Corporación cuenta con los softwares comerciales que se pueden ver en la siguiente tabla:</w:t>
      </w:r>
    </w:p>
    <w:p w14:paraId="79F5E4BE" w14:textId="77777777" w:rsidR="001C089E" w:rsidRDefault="001C089E" w:rsidP="005A42A6">
      <w:pPr>
        <w:pStyle w:val="Prrafodelista"/>
        <w:spacing w:beforeAutospacing="1" w:after="100" w:afterAutospacing="1" w:line="240" w:lineRule="auto"/>
        <w:ind w:left="0"/>
        <w:jc w:val="both"/>
        <w:rPr>
          <w:rFonts w:ascii="Arial" w:hAnsi="Arial" w:cs="Arial"/>
          <w:noProof/>
        </w:rPr>
      </w:pPr>
    </w:p>
    <w:p w14:paraId="69554F52" w14:textId="77777777" w:rsidR="0030396B" w:rsidRPr="00AE4055" w:rsidRDefault="001C089E" w:rsidP="001C089E">
      <w:pPr>
        <w:pStyle w:val="Prrafodelista"/>
        <w:spacing w:beforeAutospacing="1" w:after="100" w:afterAutospacing="1" w:line="240" w:lineRule="auto"/>
        <w:ind w:left="0"/>
        <w:jc w:val="center"/>
        <w:rPr>
          <w:rFonts w:ascii="Arial" w:hAnsi="Arial" w:cs="Arial"/>
          <w:noProof/>
        </w:rPr>
      </w:pPr>
      <w:r>
        <w:rPr>
          <w:noProof/>
        </w:rPr>
        <w:lastRenderedPageBreak/>
        <w:drawing>
          <wp:inline distT="0" distB="0" distL="0" distR="0" wp14:anchorId="53ACBA42" wp14:editId="24725C55">
            <wp:extent cx="5613400" cy="1350010"/>
            <wp:effectExtent l="0" t="0" r="635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13400" cy="1350010"/>
                    </a:xfrm>
                    <a:prstGeom prst="rect">
                      <a:avLst/>
                    </a:prstGeom>
                  </pic:spPr>
                </pic:pic>
              </a:graphicData>
            </a:graphic>
          </wp:inline>
        </w:drawing>
      </w:r>
    </w:p>
    <w:p w14:paraId="08D0F833" w14:textId="77777777" w:rsidR="00F95701" w:rsidRPr="00AE4055" w:rsidRDefault="00F95701" w:rsidP="0030396B">
      <w:pPr>
        <w:pStyle w:val="Prrafodelista"/>
        <w:spacing w:beforeAutospacing="1" w:after="100" w:afterAutospacing="1" w:line="240" w:lineRule="auto"/>
        <w:ind w:left="0"/>
        <w:jc w:val="center"/>
        <w:rPr>
          <w:rFonts w:ascii="Arial" w:hAnsi="Arial" w:cs="Arial"/>
          <w:noProof/>
        </w:rPr>
      </w:pPr>
    </w:p>
    <w:p w14:paraId="53CE7639" w14:textId="77777777" w:rsidR="003171F9" w:rsidRPr="008D3F5F" w:rsidRDefault="008D3F5F" w:rsidP="0030396B">
      <w:pPr>
        <w:pStyle w:val="Prrafodelista"/>
        <w:spacing w:beforeAutospacing="1" w:after="100" w:afterAutospacing="1" w:line="240" w:lineRule="auto"/>
        <w:ind w:left="0"/>
        <w:jc w:val="center"/>
        <w:rPr>
          <w:rFonts w:ascii="Arial" w:hAnsi="Arial" w:cs="Arial"/>
          <w:noProof/>
          <w:sz w:val="18"/>
          <w:szCs w:val="16"/>
        </w:rPr>
      </w:pPr>
      <w:r w:rsidRPr="008D3F5F">
        <w:rPr>
          <w:rFonts w:ascii="Arial" w:hAnsi="Arial" w:cs="Arial"/>
          <w:sz w:val="18"/>
          <w:szCs w:val="16"/>
        </w:rPr>
        <w:t>Softwares comerciales</w:t>
      </w:r>
      <w:r w:rsidR="003171F9" w:rsidRPr="008D3F5F">
        <w:rPr>
          <w:rFonts w:ascii="Arial" w:hAnsi="Arial" w:cs="Arial"/>
          <w:sz w:val="18"/>
          <w:szCs w:val="16"/>
        </w:rPr>
        <w:t xml:space="preserve"> Disponibles en la Corporación</w:t>
      </w:r>
    </w:p>
    <w:p w14:paraId="329A3D4D" w14:textId="77777777" w:rsidR="00916733" w:rsidRPr="00AE4055" w:rsidRDefault="00A80159" w:rsidP="005A42A6">
      <w:pPr>
        <w:pStyle w:val="Ttulo1"/>
        <w:jc w:val="both"/>
      </w:pPr>
      <w:bookmarkStart w:id="28" w:name="_Toc294083202"/>
      <w:bookmarkStart w:id="29" w:name="_Toc294084813"/>
      <w:bookmarkStart w:id="30" w:name="_Toc294084928"/>
      <w:bookmarkStart w:id="31" w:name="_Toc294085043"/>
      <w:bookmarkStart w:id="32" w:name="_Toc294085158"/>
      <w:bookmarkStart w:id="33" w:name="_Toc294084814"/>
      <w:bookmarkStart w:id="34" w:name="_Toc294084929"/>
      <w:bookmarkStart w:id="35" w:name="_Toc294085044"/>
      <w:bookmarkStart w:id="36" w:name="_Toc294085159"/>
      <w:bookmarkStart w:id="37" w:name="_Toc294084815"/>
      <w:bookmarkStart w:id="38" w:name="_Toc294084930"/>
      <w:bookmarkStart w:id="39" w:name="_Toc294085045"/>
      <w:bookmarkStart w:id="40" w:name="_Toc294085160"/>
      <w:bookmarkStart w:id="41" w:name="_Toc294084816"/>
      <w:bookmarkStart w:id="42" w:name="_Toc294084931"/>
      <w:bookmarkStart w:id="43" w:name="_Toc294085046"/>
      <w:bookmarkStart w:id="44" w:name="_Toc294085161"/>
      <w:bookmarkStart w:id="45" w:name="_Toc294084817"/>
      <w:bookmarkStart w:id="46" w:name="_Toc294084932"/>
      <w:bookmarkStart w:id="47" w:name="_Toc294085047"/>
      <w:bookmarkStart w:id="48" w:name="_Toc294085162"/>
      <w:bookmarkStart w:id="49" w:name="_Toc294084818"/>
      <w:bookmarkStart w:id="50" w:name="_Toc294084933"/>
      <w:bookmarkStart w:id="51" w:name="_Toc294085048"/>
      <w:bookmarkStart w:id="52" w:name="_Toc294085163"/>
      <w:bookmarkStart w:id="53" w:name="_Toc293932869"/>
      <w:bookmarkStart w:id="54" w:name="_Toc293932995"/>
      <w:bookmarkStart w:id="55" w:name="_Toc293932870"/>
      <w:bookmarkStart w:id="56" w:name="_Toc293932996"/>
      <w:bookmarkStart w:id="57" w:name="_Toc293932871"/>
      <w:bookmarkStart w:id="58" w:name="_Toc293932997"/>
      <w:bookmarkStart w:id="59" w:name="_Toc293932872"/>
      <w:bookmarkStart w:id="60" w:name="_Toc293932998"/>
      <w:bookmarkStart w:id="61" w:name="_Toc293932873"/>
      <w:bookmarkStart w:id="62" w:name="_Toc293932999"/>
      <w:bookmarkStart w:id="63" w:name="_Toc293932874"/>
      <w:bookmarkStart w:id="64" w:name="_Toc293933000"/>
      <w:bookmarkStart w:id="65" w:name="_Toc293932875"/>
      <w:bookmarkStart w:id="66" w:name="_Toc293933001"/>
      <w:bookmarkStart w:id="67" w:name="_Toc293932876"/>
      <w:bookmarkStart w:id="68" w:name="_Toc293933002"/>
      <w:bookmarkStart w:id="69" w:name="_Toc293932877"/>
      <w:bookmarkStart w:id="70" w:name="_Toc293933003"/>
      <w:bookmarkStart w:id="71" w:name="_Toc293932878"/>
      <w:bookmarkStart w:id="72" w:name="_Toc293933004"/>
      <w:bookmarkStart w:id="73" w:name="_Toc293932879"/>
      <w:bookmarkStart w:id="74" w:name="_Toc293933005"/>
      <w:bookmarkStart w:id="75" w:name="_Toc293932880"/>
      <w:bookmarkStart w:id="76" w:name="_Toc293933006"/>
      <w:bookmarkStart w:id="77" w:name="_Toc293932881"/>
      <w:bookmarkStart w:id="78" w:name="_Toc293933007"/>
      <w:bookmarkStart w:id="79" w:name="_Toc293932882"/>
      <w:bookmarkStart w:id="80" w:name="_Toc293933008"/>
      <w:bookmarkStart w:id="81" w:name="_Toc262893066"/>
      <w:bookmarkStart w:id="82" w:name="_Toc437619984"/>
      <w:bookmarkStart w:id="83" w:name="_Toc69289062"/>
      <w:bookmarkEnd w:id="18"/>
      <w:bookmarkEnd w:id="2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AE4055">
        <w:t>La Solución Requerida</w:t>
      </w:r>
      <w:bookmarkEnd w:id="81"/>
      <w:bookmarkEnd w:id="82"/>
      <w:bookmarkEnd w:id="83"/>
    </w:p>
    <w:p w14:paraId="622E8F95" w14:textId="77777777" w:rsidR="00A80159" w:rsidRPr="00101DBB" w:rsidRDefault="00A80159" w:rsidP="005A42A6">
      <w:pPr>
        <w:spacing w:beforeAutospacing="1" w:after="100" w:afterAutospacing="1" w:line="240" w:lineRule="auto"/>
        <w:jc w:val="both"/>
        <w:rPr>
          <w:rFonts w:ascii="Arial" w:hAnsi="Arial" w:cs="Arial"/>
          <w:lang w:val="es-ES" w:eastAsia="ja-JP"/>
        </w:rPr>
      </w:pPr>
      <w:r w:rsidRPr="00101DBB">
        <w:rPr>
          <w:rFonts w:ascii="Arial" w:hAnsi="Arial" w:cs="Arial"/>
          <w:lang w:val="es-ES" w:eastAsia="ja-JP"/>
        </w:rPr>
        <w:t xml:space="preserve">Es de </w:t>
      </w:r>
      <w:r w:rsidR="00EF79B5" w:rsidRPr="00101DBB">
        <w:rPr>
          <w:rFonts w:ascii="Arial" w:hAnsi="Arial" w:cs="Arial"/>
          <w:lang w:val="es-ES" w:eastAsia="ja-JP"/>
        </w:rPr>
        <w:t xml:space="preserve">especial </w:t>
      </w:r>
      <w:r w:rsidRPr="00101DBB">
        <w:rPr>
          <w:rFonts w:ascii="Arial" w:hAnsi="Arial" w:cs="Arial"/>
          <w:lang w:val="es-ES" w:eastAsia="ja-JP"/>
        </w:rPr>
        <w:t xml:space="preserve">importancia que para responder apropiadamente a los requerimientos que se plantean en este capítulo, El </w:t>
      </w:r>
      <w:r w:rsidR="006E0829" w:rsidRPr="00101DBB">
        <w:rPr>
          <w:rFonts w:ascii="Arial" w:hAnsi="Arial" w:cs="Arial"/>
          <w:lang w:val="es-ES" w:eastAsia="ja-JP"/>
        </w:rPr>
        <w:t>OFERENTE</w:t>
      </w:r>
      <w:r w:rsidRPr="00101DBB">
        <w:rPr>
          <w:rFonts w:ascii="Arial" w:hAnsi="Arial" w:cs="Arial"/>
          <w:lang w:val="es-ES" w:eastAsia="ja-JP"/>
        </w:rPr>
        <w:t xml:space="preserve"> </w:t>
      </w:r>
      <w:r w:rsidR="00493178" w:rsidRPr="00101DBB">
        <w:rPr>
          <w:rFonts w:ascii="Arial" w:hAnsi="Arial" w:cs="Arial"/>
          <w:lang w:val="es-ES" w:eastAsia="ja-JP"/>
        </w:rPr>
        <w:t>debe ent</w:t>
      </w:r>
      <w:r w:rsidRPr="00101DBB">
        <w:rPr>
          <w:rFonts w:ascii="Arial" w:hAnsi="Arial" w:cs="Arial"/>
          <w:lang w:val="es-ES" w:eastAsia="ja-JP"/>
        </w:rPr>
        <w:t>end</w:t>
      </w:r>
      <w:r w:rsidR="00493178" w:rsidRPr="00101DBB">
        <w:rPr>
          <w:rFonts w:ascii="Arial" w:hAnsi="Arial" w:cs="Arial"/>
          <w:lang w:val="es-ES" w:eastAsia="ja-JP"/>
        </w:rPr>
        <w:t xml:space="preserve">er </w:t>
      </w:r>
      <w:r w:rsidRPr="00101DBB">
        <w:rPr>
          <w:rFonts w:ascii="Arial" w:hAnsi="Arial" w:cs="Arial"/>
          <w:lang w:val="es-ES" w:eastAsia="ja-JP"/>
        </w:rPr>
        <w:t>la operación del negocio bajo el esquema de cadenas de valor</w:t>
      </w:r>
      <w:r w:rsidR="00E36533">
        <w:rPr>
          <w:rFonts w:ascii="Arial" w:hAnsi="Arial" w:cs="Arial"/>
          <w:lang w:val="es-ES" w:eastAsia="ja-JP"/>
        </w:rPr>
        <w:t xml:space="preserve"> y</w:t>
      </w:r>
      <w:r w:rsidR="00E36533" w:rsidRPr="00101DBB">
        <w:rPr>
          <w:rFonts w:ascii="Arial" w:hAnsi="Arial" w:cs="Arial"/>
          <w:lang w:val="es-ES" w:eastAsia="ja-JP"/>
        </w:rPr>
        <w:t xml:space="preserve"> especificaciones técnicas</w:t>
      </w:r>
      <w:r w:rsidRPr="00101DBB">
        <w:rPr>
          <w:rFonts w:ascii="Arial" w:hAnsi="Arial" w:cs="Arial"/>
          <w:lang w:val="es-ES" w:eastAsia="ja-JP"/>
        </w:rPr>
        <w:t xml:space="preserve"> descrito</w:t>
      </w:r>
      <w:r w:rsidR="00E36533">
        <w:rPr>
          <w:rFonts w:ascii="Arial" w:hAnsi="Arial" w:cs="Arial"/>
          <w:lang w:val="es-ES" w:eastAsia="ja-JP"/>
        </w:rPr>
        <w:t>s en este documento</w:t>
      </w:r>
      <w:r w:rsidR="00603572" w:rsidRPr="00101DBB">
        <w:rPr>
          <w:rFonts w:ascii="Arial" w:hAnsi="Arial" w:cs="Arial"/>
          <w:lang w:val="es-ES" w:eastAsia="ja-JP"/>
        </w:rPr>
        <w:t>,</w:t>
      </w:r>
      <w:r w:rsidR="00724CC7" w:rsidRPr="00101DBB">
        <w:rPr>
          <w:rFonts w:ascii="Arial" w:hAnsi="Arial" w:cs="Arial"/>
          <w:lang w:val="es-ES" w:eastAsia="ja-JP"/>
        </w:rPr>
        <w:t xml:space="preserve"> </w:t>
      </w:r>
      <w:r w:rsidRPr="00101DBB">
        <w:rPr>
          <w:rFonts w:ascii="Arial" w:hAnsi="Arial" w:cs="Arial"/>
          <w:lang w:val="es-ES" w:eastAsia="ja-JP"/>
        </w:rPr>
        <w:t>ya que los requerimientos funcionales</w:t>
      </w:r>
      <w:r w:rsidR="00724CC7" w:rsidRPr="00101DBB">
        <w:rPr>
          <w:rFonts w:ascii="Arial" w:hAnsi="Arial" w:cs="Arial"/>
          <w:lang w:val="es-ES" w:eastAsia="ja-JP"/>
        </w:rPr>
        <w:t xml:space="preserve"> y técnicos</w:t>
      </w:r>
      <w:r w:rsidRPr="00101DBB">
        <w:rPr>
          <w:rFonts w:ascii="Arial" w:hAnsi="Arial" w:cs="Arial"/>
          <w:lang w:val="es-ES" w:eastAsia="ja-JP"/>
        </w:rPr>
        <w:t>, están estructurados bajo est</w:t>
      </w:r>
      <w:r w:rsidR="00724CC7" w:rsidRPr="00101DBB">
        <w:rPr>
          <w:rFonts w:ascii="Arial" w:hAnsi="Arial" w:cs="Arial"/>
          <w:lang w:val="es-ES" w:eastAsia="ja-JP"/>
        </w:rPr>
        <w:t>os</w:t>
      </w:r>
      <w:r w:rsidRPr="00101DBB">
        <w:rPr>
          <w:rFonts w:ascii="Arial" w:hAnsi="Arial" w:cs="Arial"/>
          <w:lang w:val="es-ES" w:eastAsia="ja-JP"/>
        </w:rPr>
        <w:t xml:space="preserve"> esquema</w:t>
      </w:r>
      <w:r w:rsidR="00724CC7" w:rsidRPr="00101DBB">
        <w:rPr>
          <w:rFonts w:ascii="Arial" w:hAnsi="Arial" w:cs="Arial"/>
          <w:lang w:val="es-ES" w:eastAsia="ja-JP"/>
        </w:rPr>
        <w:t>s</w:t>
      </w:r>
      <w:r w:rsidRPr="00101DBB">
        <w:rPr>
          <w:rFonts w:ascii="Arial" w:hAnsi="Arial" w:cs="Arial"/>
          <w:lang w:val="es-ES" w:eastAsia="ja-JP"/>
        </w:rPr>
        <w:t xml:space="preserve">. </w:t>
      </w:r>
    </w:p>
    <w:p w14:paraId="2F473473" w14:textId="77777777" w:rsidR="00724CC7" w:rsidRPr="00101DBB" w:rsidRDefault="00724CC7" w:rsidP="005A42A6">
      <w:pPr>
        <w:spacing w:beforeAutospacing="1" w:after="100" w:afterAutospacing="1" w:line="240" w:lineRule="auto"/>
        <w:jc w:val="both"/>
        <w:rPr>
          <w:rFonts w:ascii="Arial" w:hAnsi="Arial" w:cs="Arial"/>
          <w:lang w:val="es-ES" w:eastAsia="ja-JP"/>
        </w:rPr>
      </w:pPr>
      <w:r w:rsidRPr="00101DBB">
        <w:rPr>
          <w:rFonts w:ascii="Arial" w:hAnsi="Arial" w:cs="Arial"/>
          <w:lang w:val="es-ES" w:eastAsia="ja-JP"/>
        </w:rPr>
        <w:t>De igual forma es fundamental entender que:</w:t>
      </w:r>
    </w:p>
    <w:p w14:paraId="59B3FA24" w14:textId="77777777" w:rsidR="00916733" w:rsidRPr="00101DBB" w:rsidRDefault="00724CC7" w:rsidP="005A42A6">
      <w:pPr>
        <w:numPr>
          <w:ilvl w:val="0"/>
          <w:numId w:val="10"/>
        </w:numPr>
        <w:tabs>
          <w:tab w:val="clear" w:pos="1440"/>
          <w:tab w:val="num" w:pos="709"/>
        </w:tabs>
        <w:spacing w:beforeAutospacing="1" w:after="100" w:afterAutospacing="1" w:line="240" w:lineRule="auto"/>
        <w:ind w:left="709"/>
        <w:jc w:val="both"/>
        <w:rPr>
          <w:rFonts w:ascii="Arial" w:hAnsi="Arial" w:cs="Arial"/>
          <w:lang w:val="es-ES" w:eastAsia="ja-JP"/>
        </w:rPr>
      </w:pPr>
      <w:r w:rsidRPr="00101DBB">
        <w:rPr>
          <w:rFonts w:ascii="Arial" w:hAnsi="Arial" w:cs="Arial"/>
          <w:lang w:val="es-ES" w:eastAsia="ja-JP"/>
        </w:rPr>
        <w:t xml:space="preserve">Los requerimientos y ejemplos en este capítulo </w:t>
      </w:r>
      <w:r w:rsidRPr="00101DBB">
        <w:rPr>
          <w:rFonts w:ascii="Arial" w:hAnsi="Arial" w:cs="Arial"/>
          <w:b/>
          <w:lang w:val="es-ES" w:eastAsia="ja-JP"/>
        </w:rPr>
        <w:t>no son exhaustivos</w:t>
      </w:r>
      <w:r w:rsidRPr="00101DBB">
        <w:rPr>
          <w:rFonts w:ascii="Arial" w:hAnsi="Arial" w:cs="Arial"/>
          <w:lang w:val="es-ES" w:eastAsia="ja-JP"/>
        </w:rPr>
        <w:t xml:space="preserve">, por </w:t>
      </w:r>
      <w:r w:rsidR="00713B52" w:rsidRPr="00101DBB">
        <w:rPr>
          <w:rFonts w:ascii="Arial" w:hAnsi="Arial" w:cs="Arial"/>
          <w:lang w:val="es-ES" w:eastAsia="ja-JP"/>
        </w:rPr>
        <w:t>tanto,</w:t>
      </w:r>
      <w:r w:rsidRPr="00101DBB">
        <w:rPr>
          <w:rFonts w:ascii="Arial" w:hAnsi="Arial" w:cs="Arial"/>
          <w:lang w:val="es-ES" w:eastAsia="ja-JP"/>
        </w:rPr>
        <w:t xml:space="preserve"> se motiva al OFERENTE a ampliar sus respuestas a funcionalidades de valor agregado que considere pertinentes para COTECMAR.</w:t>
      </w:r>
    </w:p>
    <w:p w14:paraId="6890132A" w14:textId="77777777" w:rsidR="00724CC7" w:rsidRPr="00101DBB" w:rsidRDefault="00724CC7" w:rsidP="005A42A6">
      <w:pPr>
        <w:numPr>
          <w:ilvl w:val="0"/>
          <w:numId w:val="10"/>
        </w:numPr>
        <w:tabs>
          <w:tab w:val="clear" w:pos="1440"/>
          <w:tab w:val="num" w:pos="709"/>
        </w:tabs>
        <w:spacing w:beforeAutospacing="1" w:after="100" w:afterAutospacing="1" w:line="240" w:lineRule="auto"/>
        <w:ind w:left="709"/>
        <w:jc w:val="both"/>
        <w:rPr>
          <w:rFonts w:ascii="Arial" w:hAnsi="Arial" w:cs="Arial"/>
          <w:b/>
          <w:bCs/>
          <w:lang w:val="es-ES" w:eastAsia="ja-JP"/>
        </w:rPr>
      </w:pPr>
      <w:r w:rsidRPr="00101DBB">
        <w:rPr>
          <w:rFonts w:ascii="Arial" w:hAnsi="Arial" w:cs="Arial"/>
          <w:lang w:val="es-ES" w:eastAsia="ja-JP"/>
        </w:rPr>
        <w:t>Todas las respuestas que presente el OFERENTE, para cada uno de los requerimientos de la presente invitación, serán parte integral del contrato que se llegare a firmar. Por lo tanto, las respuestas y aclaraciones, realizadas durante el proceso, a cada uno de los requerimientos generarán un compromiso por parte del OFERENTE, respecto al cabal cumplimiento de las mismas en los términos en que fueron contestadas y soportadas.</w:t>
      </w:r>
    </w:p>
    <w:p w14:paraId="7A3C1529" w14:textId="77777777" w:rsidR="00106B13" w:rsidRPr="00AE4055" w:rsidRDefault="00ED5A5E" w:rsidP="005A42A6">
      <w:pPr>
        <w:pStyle w:val="Ttulo2"/>
        <w:tabs>
          <w:tab w:val="num" w:pos="851"/>
        </w:tabs>
        <w:spacing w:beforeAutospacing="1" w:after="100" w:afterAutospacing="1" w:line="240" w:lineRule="auto"/>
        <w:ind w:left="851" w:hanging="851"/>
        <w:jc w:val="both"/>
        <w:rPr>
          <w:sz w:val="28"/>
          <w:lang w:val="es-ES"/>
        </w:rPr>
      </w:pPr>
      <w:bookmarkStart w:id="84" w:name="_Toc294085165"/>
      <w:bookmarkStart w:id="85" w:name="_Toc437619985"/>
      <w:bookmarkStart w:id="86" w:name="_Toc69289063"/>
      <w:r w:rsidRPr="00AE4055">
        <w:rPr>
          <w:caps w:val="0"/>
          <w:sz w:val="28"/>
          <w:lang w:val="es-ES"/>
        </w:rPr>
        <w:t>A Nivel Funcional</w:t>
      </w:r>
      <w:bookmarkEnd w:id="84"/>
      <w:bookmarkEnd w:id="85"/>
      <w:bookmarkEnd w:id="86"/>
    </w:p>
    <w:p w14:paraId="6E04BD1A" w14:textId="77777777" w:rsidR="008A3E3C" w:rsidRPr="00101DBB" w:rsidRDefault="008A3E3C" w:rsidP="005A42A6">
      <w:pPr>
        <w:jc w:val="both"/>
        <w:rPr>
          <w:rFonts w:ascii="Arial" w:hAnsi="Arial" w:cs="Arial"/>
          <w:b/>
        </w:rPr>
      </w:pPr>
      <w:r w:rsidRPr="00101DBB">
        <w:rPr>
          <w:rFonts w:ascii="Arial" w:hAnsi="Arial" w:cs="Arial"/>
          <w:b/>
        </w:rPr>
        <w:t>Generalidades</w:t>
      </w:r>
    </w:p>
    <w:p w14:paraId="46D78E59" w14:textId="77777777" w:rsidR="00BA3430" w:rsidRPr="00101DBB" w:rsidRDefault="00BA3430" w:rsidP="005A42A6">
      <w:pPr>
        <w:spacing w:beforeAutospacing="1" w:after="100" w:afterAutospacing="1" w:line="240" w:lineRule="auto"/>
        <w:jc w:val="both"/>
        <w:rPr>
          <w:rFonts w:ascii="Arial" w:hAnsi="Arial" w:cs="Arial"/>
          <w:lang w:val="es-ES" w:eastAsia="ja-JP"/>
        </w:rPr>
      </w:pPr>
      <w:r w:rsidRPr="00101DBB">
        <w:rPr>
          <w:rFonts w:ascii="Arial" w:hAnsi="Arial" w:cs="Arial"/>
          <w:lang w:val="es-ES" w:eastAsia="ja-JP"/>
        </w:rPr>
        <w:t xml:space="preserve">Para </w:t>
      </w:r>
      <w:r w:rsidR="00AA22C8" w:rsidRPr="00101DBB">
        <w:rPr>
          <w:rFonts w:ascii="Arial" w:hAnsi="Arial" w:cs="Arial"/>
          <w:lang w:val="es-ES" w:eastAsia="ja-JP"/>
        </w:rPr>
        <w:t xml:space="preserve">conocer </w:t>
      </w:r>
      <w:r w:rsidRPr="00101DBB">
        <w:rPr>
          <w:rFonts w:ascii="Arial" w:hAnsi="Arial" w:cs="Arial"/>
          <w:lang w:val="es-ES" w:eastAsia="ja-JP"/>
        </w:rPr>
        <w:t xml:space="preserve">las fases de los procesos y sus procedimientos en cada cadena de valor, por favor remitirse a la </w:t>
      </w:r>
      <w:r w:rsidRPr="00ED07BA">
        <w:rPr>
          <w:rFonts w:ascii="Arial" w:hAnsi="Arial" w:cs="Arial"/>
          <w:lang w:val="es-ES" w:eastAsia="ja-JP"/>
        </w:rPr>
        <w:t xml:space="preserve">explicación de la estructura de las cadenas de valor </w:t>
      </w:r>
      <w:r w:rsidR="00C91973">
        <w:rPr>
          <w:rFonts w:ascii="Arial" w:hAnsi="Arial" w:cs="Arial"/>
          <w:lang w:val="es-ES" w:eastAsia="ja-JP"/>
        </w:rPr>
        <w:t>relevantes dentro de este mismo documento.</w:t>
      </w:r>
    </w:p>
    <w:p w14:paraId="567CC891" w14:textId="77777777" w:rsidR="00105AF3" w:rsidRPr="00101DBB" w:rsidRDefault="00106B13" w:rsidP="005A42A6">
      <w:pPr>
        <w:spacing w:beforeAutospacing="1" w:after="100" w:afterAutospacing="1" w:line="240" w:lineRule="auto"/>
        <w:jc w:val="both"/>
        <w:rPr>
          <w:rFonts w:ascii="Arial" w:hAnsi="Arial" w:cs="Arial"/>
          <w:lang w:val="es-ES" w:eastAsia="ja-JP"/>
        </w:rPr>
      </w:pPr>
      <w:r w:rsidRPr="00101DBB">
        <w:rPr>
          <w:rFonts w:ascii="Arial" w:hAnsi="Arial" w:cs="Arial"/>
          <w:lang w:val="es-ES" w:eastAsia="ja-JP"/>
        </w:rPr>
        <w:t>Adicionalmente a la descripción del cumplimiento de cada procedimiento en las cadenas de valor</w:t>
      </w:r>
      <w:r w:rsidR="005334D7">
        <w:rPr>
          <w:rFonts w:ascii="Arial" w:hAnsi="Arial" w:cs="Arial"/>
          <w:lang w:val="es-ES" w:eastAsia="ja-JP"/>
        </w:rPr>
        <w:t xml:space="preserve"> relevantes</w:t>
      </w:r>
      <w:r w:rsidRPr="00101DBB">
        <w:rPr>
          <w:rFonts w:ascii="Arial" w:hAnsi="Arial" w:cs="Arial"/>
          <w:lang w:val="es-ES" w:eastAsia="ja-JP"/>
        </w:rPr>
        <w:t xml:space="preserve">, el </w:t>
      </w:r>
      <w:r w:rsidR="00ED07BA">
        <w:rPr>
          <w:rFonts w:ascii="Arial" w:hAnsi="Arial" w:cs="Arial"/>
          <w:lang w:val="es-ES" w:eastAsia="ja-JP"/>
        </w:rPr>
        <w:t>OFERENTE</w:t>
      </w:r>
      <w:r w:rsidRPr="00101DBB">
        <w:rPr>
          <w:rFonts w:ascii="Arial" w:hAnsi="Arial" w:cs="Arial"/>
          <w:lang w:val="es-ES" w:eastAsia="ja-JP"/>
        </w:rPr>
        <w:t xml:space="preserve"> deberá</w:t>
      </w:r>
      <w:r w:rsidR="00105AF3" w:rsidRPr="00101DBB">
        <w:rPr>
          <w:rFonts w:ascii="Arial" w:hAnsi="Arial" w:cs="Arial"/>
          <w:lang w:val="es-ES" w:eastAsia="ja-JP"/>
        </w:rPr>
        <w:t>:</w:t>
      </w:r>
    </w:p>
    <w:p w14:paraId="0C275385" w14:textId="77777777" w:rsidR="00106B13" w:rsidRDefault="00105AF3" w:rsidP="005A42A6">
      <w:pPr>
        <w:pStyle w:val="Prrafodelista"/>
        <w:numPr>
          <w:ilvl w:val="0"/>
          <w:numId w:val="23"/>
        </w:numPr>
        <w:spacing w:beforeAutospacing="1" w:after="100" w:afterAutospacing="1" w:line="240" w:lineRule="auto"/>
        <w:jc w:val="both"/>
        <w:rPr>
          <w:rFonts w:ascii="Arial" w:hAnsi="Arial" w:cs="Arial"/>
          <w:lang w:eastAsia="ja-JP"/>
        </w:rPr>
      </w:pPr>
      <w:r w:rsidRPr="00101DBB">
        <w:rPr>
          <w:rFonts w:ascii="Arial" w:hAnsi="Arial" w:cs="Arial"/>
          <w:lang w:eastAsia="ja-JP"/>
        </w:rPr>
        <w:t>R</w:t>
      </w:r>
      <w:r w:rsidR="00106B13" w:rsidRPr="00101DBB">
        <w:rPr>
          <w:rFonts w:ascii="Arial" w:hAnsi="Arial" w:cs="Arial"/>
          <w:lang w:eastAsia="ja-JP"/>
        </w:rPr>
        <w:t xml:space="preserve">ealizar una valoración de su cumplimiento de cada uno de los </w:t>
      </w:r>
      <w:r w:rsidR="00106B13" w:rsidRPr="00101DBB">
        <w:rPr>
          <w:rFonts w:ascii="Arial" w:hAnsi="Arial" w:cs="Arial"/>
          <w:u w:val="single"/>
          <w:lang w:eastAsia="ja-JP"/>
        </w:rPr>
        <w:t>requerimientos funcionales</w:t>
      </w:r>
      <w:r w:rsidR="00F22B08" w:rsidRPr="00101DBB">
        <w:rPr>
          <w:rFonts w:ascii="Arial" w:hAnsi="Arial" w:cs="Arial"/>
          <w:u w:val="single"/>
          <w:lang w:eastAsia="ja-JP"/>
        </w:rPr>
        <w:t xml:space="preserve"> (</w:t>
      </w:r>
      <w:r w:rsidR="00BE3A46" w:rsidRPr="00ED07BA">
        <w:rPr>
          <w:rFonts w:ascii="Arial" w:hAnsi="Arial" w:cs="Arial"/>
          <w:u w:val="single"/>
          <w:lang w:eastAsia="ja-JP"/>
        </w:rPr>
        <w:t>Apéndice</w:t>
      </w:r>
      <w:r w:rsidR="005334D7">
        <w:rPr>
          <w:rFonts w:ascii="Arial" w:hAnsi="Arial" w:cs="Arial"/>
          <w:u w:val="single"/>
          <w:lang w:eastAsia="ja-JP"/>
        </w:rPr>
        <w:t xml:space="preserve"> </w:t>
      </w:r>
      <w:r w:rsidR="005334D7" w:rsidRPr="0026209C">
        <w:rPr>
          <w:rFonts w:ascii="Arial" w:hAnsi="Arial" w:cs="Arial"/>
          <w:u w:val="single"/>
          <w:lang w:eastAsia="ja-JP"/>
        </w:rPr>
        <w:t>A</w:t>
      </w:r>
      <w:r w:rsidR="00AA22C8" w:rsidRPr="0026209C">
        <w:rPr>
          <w:rFonts w:ascii="Arial" w:hAnsi="Arial" w:cs="Arial"/>
          <w:u w:val="single"/>
          <w:lang w:eastAsia="ja-JP"/>
        </w:rPr>
        <w:t xml:space="preserve"> </w:t>
      </w:r>
      <w:r w:rsidR="00835508" w:rsidRPr="0026209C">
        <w:rPr>
          <w:rFonts w:ascii="Arial" w:hAnsi="Arial" w:cs="Arial"/>
          <w:u w:val="single"/>
          <w:lang w:eastAsia="ja-JP"/>
        </w:rPr>
        <w:t xml:space="preserve">y B </w:t>
      </w:r>
      <w:r w:rsidR="00D7304C" w:rsidRPr="0026209C">
        <w:rPr>
          <w:rFonts w:ascii="Arial" w:hAnsi="Arial" w:cs="Arial"/>
          <w:u w:val="single"/>
          <w:lang w:eastAsia="ja-JP"/>
        </w:rPr>
        <w:t>del presente anexo</w:t>
      </w:r>
      <w:r w:rsidR="00F22B08" w:rsidRPr="00ED07BA">
        <w:rPr>
          <w:rFonts w:ascii="Arial" w:hAnsi="Arial" w:cs="Arial"/>
          <w:u w:val="single"/>
          <w:lang w:eastAsia="ja-JP"/>
        </w:rPr>
        <w:t>)</w:t>
      </w:r>
      <w:r w:rsidR="00106B13" w:rsidRPr="00ED07BA">
        <w:rPr>
          <w:rFonts w:ascii="Arial" w:hAnsi="Arial" w:cs="Arial"/>
          <w:lang w:eastAsia="ja-JP"/>
        </w:rPr>
        <w:t>. Para</w:t>
      </w:r>
      <w:r w:rsidR="00106B13" w:rsidRPr="00101DBB">
        <w:rPr>
          <w:rFonts w:ascii="Arial" w:hAnsi="Arial" w:cs="Arial"/>
          <w:lang w:eastAsia="ja-JP"/>
        </w:rPr>
        <w:t xml:space="preserve"> esta valoración se requiere que se complete</w:t>
      </w:r>
      <w:r w:rsidR="00835508">
        <w:rPr>
          <w:rFonts w:ascii="Arial" w:hAnsi="Arial" w:cs="Arial"/>
          <w:lang w:eastAsia="ja-JP"/>
        </w:rPr>
        <w:t xml:space="preserve"> dichos apéndices con una </w:t>
      </w:r>
      <w:r w:rsidR="00106B13" w:rsidRPr="00101DBB">
        <w:rPr>
          <w:rFonts w:ascii="Arial" w:hAnsi="Arial" w:cs="Arial"/>
          <w:lang w:eastAsia="ja-JP"/>
        </w:rPr>
        <w:t xml:space="preserve">columna de </w:t>
      </w:r>
      <w:r w:rsidR="00835508">
        <w:rPr>
          <w:rFonts w:ascii="Arial" w:hAnsi="Arial" w:cs="Arial"/>
          <w:lang w:eastAsia="ja-JP"/>
        </w:rPr>
        <w:t>“</w:t>
      </w:r>
      <w:r w:rsidR="00106B13" w:rsidRPr="00101DBB">
        <w:rPr>
          <w:rFonts w:ascii="Arial" w:hAnsi="Arial" w:cs="Arial"/>
          <w:i/>
          <w:lang w:eastAsia="ja-JP"/>
        </w:rPr>
        <w:t>Cumplimiento</w:t>
      </w:r>
      <w:r w:rsidR="00835508">
        <w:rPr>
          <w:rFonts w:ascii="Arial" w:hAnsi="Arial" w:cs="Arial"/>
          <w:i/>
          <w:lang w:eastAsia="ja-JP"/>
        </w:rPr>
        <w:t>”</w:t>
      </w:r>
      <w:r w:rsidR="00106B13" w:rsidRPr="00101DBB">
        <w:rPr>
          <w:rFonts w:ascii="Arial" w:hAnsi="Arial" w:cs="Arial"/>
          <w:lang w:eastAsia="ja-JP"/>
        </w:rPr>
        <w:t xml:space="preserve"> </w:t>
      </w:r>
      <w:r w:rsidR="00835508" w:rsidRPr="00101DBB">
        <w:rPr>
          <w:rFonts w:ascii="Arial" w:hAnsi="Arial" w:cs="Arial"/>
          <w:lang w:eastAsia="ja-JP"/>
        </w:rPr>
        <w:t>de acuerdo con</w:t>
      </w:r>
      <w:r w:rsidR="00106B13" w:rsidRPr="00101DBB">
        <w:rPr>
          <w:rFonts w:ascii="Arial" w:hAnsi="Arial" w:cs="Arial"/>
          <w:lang w:eastAsia="ja-JP"/>
        </w:rPr>
        <w:t xml:space="preserve"> la clasificación que se nomina a continuación y de acuerdo al grado de valoración sobre el cumplimiento del requerimiento.</w:t>
      </w:r>
    </w:p>
    <w:p w14:paraId="5BBBDDEC" w14:textId="77777777" w:rsidR="00FA0D5F" w:rsidRDefault="00FA0D5F" w:rsidP="00FA0D5F">
      <w:pPr>
        <w:pStyle w:val="Prrafodelista"/>
        <w:spacing w:beforeAutospacing="1" w:after="100" w:afterAutospacing="1" w:line="240" w:lineRule="auto"/>
        <w:jc w:val="both"/>
        <w:rPr>
          <w:rFonts w:ascii="Arial" w:hAnsi="Arial" w:cs="Arial"/>
          <w:lang w:eastAsia="ja-JP"/>
        </w:rPr>
      </w:pPr>
    </w:p>
    <w:p w14:paraId="513D80F3" w14:textId="77777777" w:rsidR="00FA0D5F" w:rsidRPr="00101DBB" w:rsidRDefault="00FA0D5F" w:rsidP="00FA0D5F">
      <w:pPr>
        <w:pStyle w:val="Prrafodelista"/>
        <w:spacing w:beforeAutospacing="1" w:after="100" w:afterAutospacing="1" w:line="240" w:lineRule="auto"/>
        <w:jc w:val="both"/>
        <w:rPr>
          <w:rFonts w:ascii="Arial" w:hAnsi="Arial" w:cs="Arial"/>
          <w:lang w:eastAsia="ja-JP"/>
        </w:rPr>
      </w:pPr>
    </w:p>
    <w:tbl>
      <w:tblPr>
        <w:tblW w:w="8665" w:type="dxa"/>
        <w:jc w:val="center"/>
        <w:tblLook w:val="0000" w:firstRow="0" w:lastRow="0" w:firstColumn="0" w:lastColumn="0" w:noHBand="0" w:noVBand="0"/>
      </w:tblPr>
      <w:tblGrid>
        <w:gridCol w:w="960"/>
        <w:gridCol w:w="7705"/>
      </w:tblGrid>
      <w:tr w:rsidR="00106B13" w:rsidRPr="00101DBB" w14:paraId="667A277C" w14:textId="77777777" w:rsidTr="00C72EAF">
        <w:trPr>
          <w:trHeight w:val="255"/>
          <w:jc w:val="center"/>
        </w:trPr>
        <w:tc>
          <w:tcPr>
            <w:tcW w:w="960" w:type="dxa"/>
            <w:tcBorders>
              <w:top w:val="single" w:sz="4" w:space="0" w:color="auto"/>
              <w:left w:val="single" w:sz="4" w:space="0" w:color="auto"/>
              <w:bottom w:val="single" w:sz="4" w:space="0" w:color="auto"/>
              <w:right w:val="single" w:sz="4" w:space="0" w:color="auto"/>
            </w:tcBorders>
            <w:shd w:val="clear" w:color="auto" w:fill="0F243E" w:themeFill="text2" w:themeFillShade="80"/>
            <w:vAlign w:val="center"/>
          </w:tcPr>
          <w:p w14:paraId="3F88B86E" w14:textId="77777777" w:rsidR="00106B13" w:rsidRPr="00101DBB" w:rsidRDefault="00106B13" w:rsidP="005A42A6">
            <w:pPr>
              <w:spacing w:beforeAutospacing="1" w:after="100" w:afterAutospacing="1" w:line="240" w:lineRule="auto"/>
              <w:jc w:val="both"/>
              <w:rPr>
                <w:rFonts w:ascii="Arial" w:hAnsi="Arial" w:cs="Arial"/>
                <w:b/>
                <w:bCs/>
                <w:color w:val="FFFFFF"/>
                <w:lang w:val="es-ES"/>
              </w:rPr>
            </w:pPr>
            <w:r w:rsidRPr="00101DBB">
              <w:rPr>
                <w:rFonts w:ascii="Arial" w:hAnsi="Arial" w:cs="Arial"/>
                <w:b/>
                <w:bCs/>
                <w:color w:val="FFFFFF"/>
                <w:lang w:val="es-ES"/>
              </w:rPr>
              <w:t>Cod.</w:t>
            </w:r>
          </w:p>
        </w:tc>
        <w:tc>
          <w:tcPr>
            <w:tcW w:w="7705" w:type="dxa"/>
            <w:tcBorders>
              <w:top w:val="nil"/>
              <w:left w:val="nil"/>
              <w:bottom w:val="nil"/>
              <w:right w:val="nil"/>
            </w:tcBorders>
            <w:shd w:val="clear" w:color="auto" w:fill="0F243E" w:themeFill="text2" w:themeFillShade="80"/>
            <w:vAlign w:val="center"/>
          </w:tcPr>
          <w:p w14:paraId="7B1818BE" w14:textId="77777777" w:rsidR="00106B13" w:rsidRPr="00101DBB" w:rsidRDefault="00106B13" w:rsidP="005A42A6">
            <w:pPr>
              <w:spacing w:beforeAutospacing="1" w:after="100" w:afterAutospacing="1" w:line="240" w:lineRule="auto"/>
              <w:jc w:val="both"/>
              <w:rPr>
                <w:rFonts w:ascii="Arial" w:hAnsi="Arial" w:cs="Arial"/>
                <w:b/>
                <w:bCs/>
                <w:color w:val="FFFFFF"/>
                <w:lang w:val="es-ES"/>
              </w:rPr>
            </w:pPr>
            <w:r w:rsidRPr="00101DBB">
              <w:rPr>
                <w:rFonts w:ascii="Arial" w:hAnsi="Arial" w:cs="Arial"/>
                <w:b/>
                <w:bCs/>
                <w:color w:val="FFFFFF"/>
                <w:lang w:val="es-ES"/>
              </w:rPr>
              <w:t>Descripción</w:t>
            </w:r>
          </w:p>
        </w:tc>
      </w:tr>
      <w:tr w:rsidR="00106B13" w:rsidRPr="00101DBB" w14:paraId="59593143" w14:textId="77777777" w:rsidTr="00C72EAF">
        <w:trPr>
          <w:trHeight w:val="255"/>
          <w:jc w:val="center"/>
        </w:trPr>
        <w:tc>
          <w:tcPr>
            <w:tcW w:w="960" w:type="dxa"/>
            <w:tcBorders>
              <w:top w:val="nil"/>
              <w:left w:val="single" w:sz="4" w:space="0" w:color="auto"/>
              <w:bottom w:val="single" w:sz="4" w:space="0" w:color="auto"/>
              <w:right w:val="single" w:sz="4" w:space="0" w:color="auto"/>
            </w:tcBorders>
            <w:shd w:val="clear" w:color="auto" w:fill="C0C0C0"/>
            <w:vAlign w:val="center"/>
          </w:tcPr>
          <w:p w14:paraId="7749A0A0" w14:textId="77777777" w:rsidR="00106B13" w:rsidRPr="00101DBB" w:rsidRDefault="00106B13" w:rsidP="00C72EAF">
            <w:pPr>
              <w:spacing w:beforeAutospacing="1" w:after="100" w:afterAutospacing="1" w:line="240" w:lineRule="auto"/>
              <w:jc w:val="center"/>
              <w:rPr>
                <w:rFonts w:ascii="Arial" w:hAnsi="Arial" w:cs="Arial"/>
                <w:b/>
                <w:bCs/>
                <w:lang w:val="es-ES"/>
              </w:rPr>
            </w:pPr>
            <w:r w:rsidRPr="00101DBB">
              <w:rPr>
                <w:rFonts w:ascii="Arial" w:hAnsi="Arial" w:cs="Arial"/>
                <w:b/>
                <w:bCs/>
                <w:lang w:val="es-ES"/>
              </w:rPr>
              <w:lastRenderedPageBreak/>
              <w:t>1</w:t>
            </w:r>
          </w:p>
        </w:tc>
        <w:tc>
          <w:tcPr>
            <w:tcW w:w="7705" w:type="dxa"/>
            <w:tcBorders>
              <w:top w:val="single" w:sz="4" w:space="0" w:color="auto"/>
              <w:left w:val="nil"/>
              <w:bottom w:val="single" w:sz="4" w:space="0" w:color="auto"/>
              <w:right w:val="single" w:sz="4" w:space="0" w:color="auto"/>
            </w:tcBorders>
            <w:shd w:val="clear" w:color="auto" w:fill="auto"/>
            <w:vAlign w:val="center"/>
          </w:tcPr>
          <w:p w14:paraId="5EA41F7F" w14:textId="77777777" w:rsidR="00106B13" w:rsidRPr="00101DBB" w:rsidRDefault="00106B13" w:rsidP="005A42A6">
            <w:pPr>
              <w:spacing w:beforeAutospacing="1" w:after="100" w:afterAutospacing="1" w:line="240" w:lineRule="auto"/>
              <w:jc w:val="both"/>
              <w:rPr>
                <w:rFonts w:ascii="Arial" w:hAnsi="Arial" w:cs="Arial"/>
                <w:lang w:val="es-ES"/>
              </w:rPr>
            </w:pPr>
            <w:r w:rsidRPr="00101DBB">
              <w:rPr>
                <w:rFonts w:ascii="Arial" w:hAnsi="Arial" w:cs="Arial"/>
                <w:lang w:val="es-ES" w:eastAsia="ja-JP"/>
              </w:rPr>
              <w:t>El requerimiento es estándar</w:t>
            </w:r>
            <w:r w:rsidR="00644D5B">
              <w:rPr>
                <w:rFonts w:ascii="Arial" w:hAnsi="Arial" w:cs="Arial"/>
                <w:lang w:val="es-ES" w:eastAsia="ja-JP"/>
              </w:rPr>
              <w:t xml:space="preserve"> SAP</w:t>
            </w:r>
            <w:r w:rsidRPr="00101DBB">
              <w:rPr>
                <w:rFonts w:ascii="Arial" w:hAnsi="Arial" w:cs="Arial"/>
                <w:lang w:val="es-ES" w:eastAsia="ja-JP"/>
              </w:rPr>
              <w:t xml:space="preserve">: se cubrirá con una funcionalidad estándar de la </w:t>
            </w:r>
            <w:r w:rsidR="000750AD">
              <w:rPr>
                <w:rFonts w:ascii="Arial" w:hAnsi="Arial" w:cs="Arial"/>
                <w:lang w:val="es-ES" w:eastAsia="ja-JP"/>
              </w:rPr>
              <w:t>solución propuesta.</w:t>
            </w:r>
          </w:p>
        </w:tc>
      </w:tr>
      <w:tr w:rsidR="00106B13" w:rsidRPr="00101DBB" w14:paraId="08BFA5BE" w14:textId="77777777" w:rsidTr="00C72EAF">
        <w:trPr>
          <w:trHeight w:val="255"/>
          <w:jc w:val="center"/>
        </w:trPr>
        <w:tc>
          <w:tcPr>
            <w:tcW w:w="960" w:type="dxa"/>
            <w:tcBorders>
              <w:top w:val="nil"/>
              <w:left w:val="single" w:sz="4" w:space="0" w:color="auto"/>
              <w:bottom w:val="single" w:sz="4" w:space="0" w:color="auto"/>
              <w:right w:val="single" w:sz="4" w:space="0" w:color="auto"/>
            </w:tcBorders>
            <w:shd w:val="clear" w:color="auto" w:fill="C0C0C0"/>
            <w:vAlign w:val="center"/>
          </w:tcPr>
          <w:p w14:paraId="4DC3C748" w14:textId="77777777" w:rsidR="00106B13" w:rsidRPr="00101DBB" w:rsidRDefault="00106B13" w:rsidP="00C72EAF">
            <w:pPr>
              <w:spacing w:beforeAutospacing="1" w:after="100" w:afterAutospacing="1" w:line="240" w:lineRule="auto"/>
              <w:jc w:val="center"/>
              <w:rPr>
                <w:rFonts w:ascii="Arial" w:hAnsi="Arial" w:cs="Arial"/>
                <w:b/>
                <w:bCs/>
                <w:lang w:val="es-ES"/>
              </w:rPr>
            </w:pPr>
            <w:r w:rsidRPr="00101DBB">
              <w:rPr>
                <w:rFonts w:ascii="Arial" w:hAnsi="Arial" w:cs="Arial"/>
                <w:b/>
                <w:bCs/>
                <w:lang w:val="es-ES"/>
              </w:rPr>
              <w:t>2</w:t>
            </w:r>
          </w:p>
        </w:tc>
        <w:tc>
          <w:tcPr>
            <w:tcW w:w="7705" w:type="dxa"/>
            <w:tcBorders>
              <w:top w:val="nil"/>
              <w:left w:val="nil"/>
              <w:bottom w:val="single" w:sz="4" w:space="0" w:color="auto"/>
              <w:right w:val="single" w:sz="4" w:space="0" w:color="auto"/>
            </w:tcBorders>
            <w:shd w:val="clear" w:color="auto" w:fill="auto"/>
            <w:vAlign w:val="center"/>
          </w:tcPr>
          <w:p w14:paraId="6AC0FD3B" w14:textId="77777777" w:rsidR="00106B13" w:rsidRPr="00101DBB" w:rsidRDefault="000750AD" w:rsidP="005A42A6">
            <w:pPr>
              <w:spacing w:beforeAutospacing="1" w:after="100" w:afterAutospacing="1" w:line="240" w:lineRule="auto"/>
              <w:jc w:val="both"/>
              <w:rPr>
                <w:rFonts w:ascii="Arial" w:hAnsi="Arial" w:cs="Arial"/>
                <w:lang w:val="es-ES"/>
              </w:rPr>
            </w:pPr>
            <w:r>
              <w:rPr>
                <w:rFonts w:ascii="Arial" w:hAnsi="Arial" w:cs="Arial"/>
                <w:lang w:val="es-ES"/>
              </w:rPr>
              <w:t>La herramienta propuesta</w:t>
            </w:r>
            <w:r w:rsidR="00024756" w:rsidRPr="00101DBB">
              <w:rPr>
                <w:rFonts w:ascii="Arial" w:hAnsi="Arial" w:cs="Arial"/>
                <w:lang w:val="es-ES"/>
              </w:rPr>
              <w:t xml:space="preserve"> </w:t>
            </w:r>
            <w:r w:rsidR="00106B13" w:rsidRPr="00101DBB">
              <w:rPr>
                <w:rFonts w:ascii="Arial" w:hAnsi="Arial" w:cs="Arial"/>
                <w:lang w:val="es-ES"/>
              </w:rPr>
              <w:t>requiere</w:t>
            </w:r>
            <w:r w:rsidR="00CC4830" w:rsidRPr="00101DBB">
              <w:rPr>
                <w:rFonts w:ascii="Arial" w:hAnsi="Arial" w:cs="Arial"/>
                <w:lang w:val="es-ES"/>
              </w:rPr>
              <w:t xml:space="preserve"> de ajustes men</w:t>
            </w:r>
            <w:r w:rsidR="005466BD" w:rsidRPr="00101DBB">
              <w:rPr>
                <w:rFonts w:ascii="Arial" w:hAnsi="Arial" w:cs="Arial"/>
                <w:lang w:val="es-ES"/>
              </w:rPr>
              <w:t xml:space="preserve">ores </w:t>
            </w:r>
            <w:r w:rsidR="00CC4830" w:rsidRPr="00101DBB">
              <w:rPr>
                <w:rFonts w:ascii="Arial" w:hAnsi="Arial" w:cs="Arial"/>
                <w:lang w:val="es-ES"/>
              </w:rPr>
              <w:t xml:space="preserve">(nivel de </w:t>
            </w:r>
            <w:r w:rsidR="003E55F2" w:rsidRPr="00101DBB">
              <w:rPr>
                <w:rFonts w:ascii="Arial" w:hAnsi="Arial" w:cs="Arial"/>
                <w:lang w:val="es-ES"/>
              </w:rPr>
              <w:t>desarrollo</w:t>
            </w:r>
            <w:r w:rsidR="00106B13" w:rsidRPr="00101DBB">
              <w:rPr>
                <w:rFonts w:ascii="Arial" w:hAnsi="Arial" w:cs="Arial"/>
                <w:lang w:val="es-ES"/>
              </w:rPr>
              <w:t xml:space="preserve"> bajo en referencia a</w:t>
            </w:r>
            <w:r w:rsidR="00836683">
              <w:rPr>
                <w:rFonts w:ascii="Arial" w:hAnsi="Arial" w:cs="Arial"/>
                <w:lang w:val="es-ES"/>
              </w:rPr>
              <w:t xml:space="preserve"> </w:t>
            </w:r>
            <w:r w:rsidR="00106B13" w:rsidRPr="00101DBB">
              <w:rPr>
                <w:rFonts w:ascii="Arial" w:hAnsi="Arial" w:cs="Arial"/>
                <w:lang w:val="es-ES"/>
              </w:rPr>
              <w:t>l</w:t>
            </w:r>
            <w:r w:rsidR="00836683">
              <w:rPr>
                <w:rFonts w:ascii="Arial" w:hAnsi="Arial" w:cs="Arial"/>
                <w:lang w:val="es-ES"/>
              </w:rPr>
              <w:t xml:space="preserve">a de solución </w:t>
            </w:r>
            <w:r w:rsidR="00106B13" w:rsidRPr="00101DBB">
              <w:rPr>
                <w:rFonts w:ascii="Arial" w:hAnsi="Arial" w:cs="Arial"/>
                <w:lang w:val="es-ES"/>
              </w:rPr>
              <w:t>estándar</w:t>
            </w:r>
            <w:r w:rsidR="00644D5B">
              <w:rPr>
                <w:rFonts w:ascii="Arial" w:hAnsi="Arial" w:cs="Arial"/>
                <w:lang w:val="es-ES"/>
              </w:rPr>
              <w:t xml:space="preserve"> SAP</w:t>
            </w:r>
            <w:r w:rsidR="00106B13" w:rsidRPr="00101DBB">
              <w:rPr>
                <w:rFonts w:ascii="Arial" w:hAnsi="Arial" w:cs="Arial"/>
                <w:lang w:val="es-ES"/>
              </w:rPr>
              <w:t>)</w:t>
            </w:r>
            <w:r w:rsidR="003E55F2" w:rsidRPr="00101DBB">
              <w:rPr>
                <w:rFonts w:ascii="Arial" w:hAnsi="Arial" w:cs="Arial"/>
                <w:lang w:val="es-ES"/>
              </w:rPr>
              <w:t xml:space="preserve"> para abarcar la funcionalidad requerida.</w:t>
            </w:r>
          </w:p>
        </w:tc>
      </w:tr>
      <w:tr w:rsidR="00106B13" w:rsidRPr="00101DBB" w14:paraId="1ABFDDFE" w14:textId="77777777" w:rsidTr="00C72EAF">
        <w:trPr>
          <w:trHeight w:val="510"/>
          <w:jc w:val="center"/>
        </w:trPr>
        <w:tc>
          <w:tcPr>
            <w:tcW w:w="960" w:type="dxa"/>
            <w:tcBorders>
              <w:top w:val="nil"/>
              <w:left w:val="single" w:sz="4" w:space="0" w:color="auto"/>
              <w:bottom w:val="single" w:sz="4" w:space="0" w:color="auto"/>
              <w:right w:val="single" w:sz="4" w:space="0" w:color="auto"/>
            </w:tcBorders>
            <w:shd w:val="clear" w:color="auto" w:fill="C0C0C0"/>
            <w:vAlign w:val="center"/>
          </w:tcPr>
          <w:p w14:paraId="3B460D51" w14:textId="77777777" w:rsidR="00106B13" w:rsidRPr="00101DBB" w:rsidRDefault="00106B13" w:rsidP="00C72EAF">
            <w:pPr>
              <w:spacing w:beforeAutospacing="1" w:after="100" w:afterAutospacing="1" w:line="240" w:lineRule="auto"/>
              <w:jc w:val="center"/>
              <w:rPr>
                <w:rFonts w:ascii="Arial" w:hAnsi="Arial" w:cs="Arial"/>
                <w:b/>
                <w:bCs/>
                <w:lang w:val="es-ES"/>
              </w:rPr>
            </w:pPr>
            <w:r w:rsidRPr="00101DBB">
              <w:rPr>
                <w:rFonts w:ascii="Arial" w:hAnsi="Arial" w:cs="Arial"/>
                <w:b/>
                <w:bCs/>
                <w:lang w:val="es-ES"/>
              </w:rPr>
              <w:t>3</w:t>
            </w:r>
          </w:p>
        </w:tc>
        <w:tc>
          <w:tcPr>
            <w:tcW w:w="7705" w:type="dxa"/>
            <w:tcBorders>
              <w:top w:val="nil"/>
              <w:left w:val="nil"/>
              <w:bottom w:val="single" w:sz="4" w:space="0" w:color="auto"/>
              <w:right w:val="single" w:sz="4" w:space="0" w:color="auto"/>
            </w:tcBorders>
            <w:shd w:val="clear" w:color="auto" w:fill="auto"/>
            <w:vAlign w:val="center"/>
          </w:tcPr>
          <w:p w14:paraId="0979A51C" w14:textId="77777777" w:rsidR="00106B13" w:rsidRPr="00101DBB" w:rsidRDefault="00836683" w:rsidP="005A42A6">
            <w:pPr>
              <w:spacing w:beforeAutospacing="1" w:after="100" w:afterAutospacing="1" w:line="240" w:lineRule="auto"/>
              <w:jc w:val="both"/>
              <w:rPr>
                <w:rFonts w:ascii="Arial" w:hAnsi="Arial" w:cs="Arial"/>
                <w:lang w:val="es-ES"/>
              </w:rPr>
            </w:pPr>
            <w:r>
              <w:rPr>
                <w:rFonts w:ascii="Arial" w:hAnsi="Arial" w:cs="Arial"/>
                <w:lang w:val="es-ES"/>
              </w:rPr>
              <w:t>La herramienta</w:t>
            </w:r>
            <w:r w:rsidR="00024756" w:rsidRPr="00101DBB">
              <w:rPr>
                <w:rFonts w:ascii="Arial" w:hAnsi="Arial" w:cs="Arial"/>
                <w:lang w:val="es-ES"/>
              </w:rPr>
              <w:t xml:space="preserve"> </w:t>
            </w:r>
            <w:r w:rsidR="00106B13" w:rsidRPr="00101DBB">
              <w:rPr>
                <w:rFonts w:ascii="Arial" w:hAnsi="Arial" w:cs="Arial"/>
                <w:lang w:val="es-ES"/>
              </w:rPr>
              <w:t xml:space="preserve">requiere de ajustes mayores (nivel de </w:t>
            </w:r>
            <w:r w:rsidR="003E55F2" w:rsidRPr="00101DBB">
              <w:rPr>
                <w:rFonts w:ascii="Arial" w:hAnsi="Arial" w:cs="Arial"/>
                <w:lang w:val="es-ES"/>
              </w:rPr>
              <w:t>desarrollo</w:t>
            </w:r>
            <w:r w:rsidR="00106B13" w:rsidRPr="00101DBB">
              <w:rPr>
                <w:rFonts w:ascii="Arial" w:hAnsi="Arial" w:cs="Arial"/>
                <w:lang w:val="es-ES"/>
              </w:rPr>
              <w:t xml:space="preserve"> alto</w:t>
            </w:r>
            <w:r w:rsidR="003E55F2" w:rsidRPr="00101DBB">
              <w:rPr>
                <w:rFonts w:ascii="Arial" w:hAnsi="Arial" w:cs="Arial"/>
                <w:lang w:val="es-ES"/>
              </w:rPr>
              <w:t xml:space="preserve"> en referencia a</w:t>
            </w:r>
            <w:r>
              <w:rPr>
                <w:rFonts w:ascii="Arial" w:hAnsi="Arial" w:cs="Arial"/>
                <w:lang w:val="es-ES"/>
              </w:rPr>
              <w:t xml:space="preserve"> </w:t>
            </w:r>
            <w:r w:rsidR="003E55F2" w:rsidRPr="00101DBB">
              <w:rPr>
                <w:rFonts w:ascii="Arial" w:hAnsi="Arial" w:cs="Arial"/>
                <w:lang w:val="es-ES"/>
              </w:rPr>
              <w:t>l</w:t>
            </w:r>
            <w:r>
              <w:rPr>
                <w:rFonts w:ascii="Arial" w:hAnsi="Arial" w:cs="Arial"/>
                <w:lang w:val="es-ES"/>
              </w:rPr>
              <w:t>a</w:t>
            </w:r>
            <w:r w:rsidR="003E55F2" w:rsidRPr="00101DBB">
              <w:rPr>
                <w:rFonts w:ascii="Arial" w:hAnsi="Arial" w:cs="Arial"/>
                <w:lang w:val="es-ES"/>
              </w:rPr>
              <w:t xml:space="preserve"> </w:t>
            </w:r>
            <w:r>
              <w:rPr>
                <w:rFonts w:ascii="Arial" w:hAnsi="Arial" w:cs="Arial"/>
                <w:lang w:val="es-ES"/>
              </w:rPr>
              <w:t>solución</w:t>
            </w:r>
            <w:r w:rsidR="003E55F2" w:rsidRPr="00101DBB">
              <w:rPr>
                <w:rFonts w:ascii="Arial" w:hAnsi="Arial" w:cs="Arial"/>
                <w:lang w:val="es-ES"/>
              </w:rPr>
              <w:t xml:space="preserve"> estándar</w:t>
            </w:r>
            <w:r w:rsidR="00644D5B">
              <w:rPr>
                <w:rFonts w:ascii="Arial" w:hAnsi="Arial" w:cs="Arial"/>
                <w:lang w:val="es-ES"/>
              </w:rPr>
              <w:t xml:space="preserve"> SAP</w:t>
            </w:r>
            <w:r w:rsidR="00106B13" w:rsidRPr="00101DBB">
              <w:rPr>
                <w:rFonts w:ascii="Arial" w:hAnsi="Arial" w:cs="Arial"/>
                <w:lang w:val="es-ES"/>
              </w:rPr>
              <w:t>) para abarcar la funcionalidad requerida</w:t>
            </w:r>
            <w:r w:rsidR="005466BD" w:rsidRPr="00101DBB">
              <w:rPr>
                <w:rFonts w:ascii="Arial" w:hAnsi="Arial" w:cs="Arial"/>
                <w:lang w:val="es-ES"/>
              </w:rPr>
              <w:t>.</w:t>
            </w:r>
          </w:p>
        </w:tc>
      </w:tr>
      <w:tr w:rsidR="00106B13" w:rsidRPr="00101DBB" w14:paraId="31A6D0B7" w14:textId="77777777" w:rsidTr="00C72EAF">
        <w:trPr>
          <w:trHeight w:val="255"/>
          <w:jc w:val="center"/>
        </w:trPr>
        <w:tc>
          <w:tcPr>
            <w:tcW w:w="960" w:type="dxa"/>
            <w:tcBorders>
              <w:top w:val="single" w:sz="4" w:space="0" w:color="auto"/>
              <w:left w:val="single" w:sz="4" w:space="0" w:color="auto"/>
              <w:bottom w:val="single" w:sz="4" w:space="0" w:color="auto"/>
              <w:right w:val="single" w:sz="4" w:space="0" w:color="auto"/>
            </w:tcBorders>
            <w:shd w:val="clear" w:color="auto" w:fill="C0C0C0"/>
            <w:vAlign w:val="center"/>
          </w:tcPr>
          <w:p w14:paraId="4DB4234D" w14:textId="77777777" w:rsidR="00106B13" w:rsidRPr="00101DBB" w:rsidRDefault="003E55F2" w:rsidP="00C72EAF">
            <w:pPr>
              <w:spacing w:beforeAutospacing="1" w:after="100" w:afterAutospacing="1" w:line="240" w:lineRule="auto"/>
              <w:jc w:val="center"/>
              <w:rPr>
                <w:rFonts w:ascii="Arial" w:hAnsi="Arial" w:cs="Arial"/>
                <w:b/>
                <w:bCs/>
                <w:lang w:val="es-ES"/>
              </w:rPr>
            </w:pPr>
            <w:r w:rsidRPr="00101DBB">
              <w:rPr>
                <w:rFonts w:ascii="Arial" w:hAnsi="Arial" w:cs="Arial"/>
                <w:b/>
                <w:bCs/>
                <w:lang w:val="es-ES"/>
              </w:rPr>
              <w:t>4</w:t>
            </w:r>
          </w:p>
        </w:tc>
        <w:tc>
          <w:tcPr>
            <w:tcW w:w="7705" w:type="dxa"/>
            <w:tcBorders>
              <w:top w:val="single" w:sz="4" w:space="0" w:color="auto"/>
              <w:left w:val="nil"/>
              <w:bottom w:val="single" w:sz="4" w:space="0" w:color="auto"/>
              <w:right w:val="single" w:sz="4" w:space="0" w:color="auto"/>
            </w:tcBorders>
            <w:shd w:val="clear" w:color="auto" w:fill="auto"/>
            <w:vAlign w:val="center"/>
          </w:tcPr>
          <w:p w14:paraId="12BB2C7F" w14:textId="77777777" w:rsidR="00106B13" w:rsidRPr="00101DBB" w:rsidRDefault="00836683" w:rsidP="005A42A6">
            <w:pPr>
              <w:spacing w:beforeAutospacing="1" w:after="100" w:afterAutospacing="1" w:line="240" w:lineRule="auto"/>
              <w:jc w:val="both"/>
              <w:rPr>
                <w:rFonts w:ascii="Arial" w:hAnsi="Arial" w:cs="Arial"/>
                <w:lang w:val="es-ES"/>
              </w:rPr>
            </w:pPr>
            <w:r>
              <w:rPr>
                <w:rFonts w:ascii="Arial" w:hAnsi="Arial" w:cs="Arial"/>
                <w:lang w:val="es-ES"/>
              </w:rPr>
              <w:t>La herramienta</w:t>
            </w:r>
            <w:r w:rsidR="00024756" w:rsidRPr="00101DBB">
              <w:rPr>
                <w:rFonts w:ascii="Arial" w:hAnsi="Arial" w:cs="Arial"/>
                <w:lang w:val="es-ES"/>
              </w:rPr>
              <w:t xml:space="preserve"> </w:t>
            </w:r>
            <w:r w:rsidR="00106B13" w:rsidRPr="00101DBB">
              <w:rPr>
                <w:rFonts w:ascii="Arial" w:hAnsi="Arial" w:cs="Arial"/>
                <w:lang w:val="es-ES"/>
              </w:rPr>
              <w:t>NO cumple con este requerimiento</w:t>
            </w:r>
            <w:r w:rsidR="005466BD" w:rsidRPr="00101DBB">
              <w:rPr>
                <w:rFonts w:ascii="Arial" w:hAnsi="Arial" w:cs="Arial"/>
                <w:lang w:val="es-ES"/>
              </w:rPr>
              <w:t xml:space="preserve"> y necesita otro aplicativo</w:t>
            </w:r>
            <w:r w:rsidR="00106B13" w:rsidRPr="00101DBB">
              <w:rPr>
                <w:rFonts w:ascii="Arial" w:hAnsi="Arial" w:cs="Arial"/>
                <w:lang w:val="es-ES"/>
              </w:rPr>
              <w:t>.</w:t>
            </w:r>
            <w:r w:rsidR="005466BD" w:rsidRPr="00101DBB">
              <w:rPr>
                <w:rFonts w:ascii="Arial" w:hAnsi="Arial" w:cs="Arial"/>
                <w:lang w:val="es-ES"/>
              </w:rPr>
              <w:t xml:space="preserve"> (Nota: En caso de que se requiera incorporar otro aplicativo adicional debe ser tot</w:t>
            </w:r>
            <w:r>
              <w:rPr>
                <w:rFonts w:ascii="Arial" w:hAnsi="Arial" w:cs="Arial"/>
                <w:lang w:val="es-ES"/>
              </w:rPr>
              <w:t>almente integrado a SAP o a la solución propuesta.</w:t>
            </w:r>
            <w:r w:rsidR="005466BD" w:rsidRPr="00101DBB">
              <w:rPr>
                <w:rFonts w:ascii="Arial" w:hAnsi="Arial" w:cs="Arial"/>
                <w:lang w:val="es-ES"/>
              </w:rPr>
              <w:t xml:space="preserve"> Por favor especificar el aplicativo)</w:t>
            </w:r>
          </w:p>
        </w:tc>
      </w:tr>
      <w:tr w:rsidR="003E55F2" w:rsidRPr="00101DBB" w14:paraId="11256D99" w14:textId="77777777" w:rsidTr="00C72EAF">
        <w:trPr>
          <w:trHeight w:val="255"/>
          <w:jc w:val="center"/>
        </w:trPr>
        <w:tc>
          <w:tcPr>
            <w:tcW w:w="960" w:type="dxa"/>
            <w:tcBorders>
              <w:top w:val="single" w:sz="4" w:space="0" w:color="auto"/>
              <w:left w:val="single" w:sz="4" w:space="0" w:color="auto"/>
              <w:bottom w:val="single" w:sz="4" w:space="0" w:color="auto"/>
              <w:right w:val="single" w:sz="4" w:space="0" w:color="auto"/>
            </w:tcBorders>
            <w:shd w:val="clear" w:color="auto" w:fill="C0C0C0"/>
            <w:vAlign w:val="center"/>
          </w:tcPr>
          <w:p w14:paraId="67A1C861" w14:textId="77777777" w:rsidR="003E55F2" w:rsidRPr="00101DBB" w:rsidRDefault="003E55F2" w:rsidP="00C72EAF">
            <w:pPr>
              <w:spacing w:beforeAutospacing="1" w:after="100" w:afterAutospacing="1" w:line="240" w:lineRule="auto"/>
              <w:jc w:val="center"/>
              <w:rPr>
                <w:rFonts w:ascii="Arial" w:hAnsi="Arial" w:cs="Arial"/>
                <w:b/>
                <w:bCs/>
                <w:lang w:val="es-ES"/>
              </w:rPr>
            </w:pPr>
            <w:r w:rsidRPr="00101DBB">
              <w:rPr>
                <w:rFonts w:ascii="Arial" w:hAnsi="Arial" w:cs="Arial"/>
                <w:b/>
                <w:bCs/>
                <w:lang w:val="es-ES"/>
              </w:rPr>
              <w:t>N/A</w:t>
            </w:r>
          </w:p>
        </w:tc>
        <w:tc>
          <w:tcPr>
            <w:tcW w:w="7705" w:type="dxa"/>
            <w:tcBorders>
              <w:top w:val="single" w:sz="4" w:space="0" w:color="auto"/>
              <w:left w:val="nil"/>
              <w:bottom w:val="single" w:sz="4" w:space="0" w:color="auto"/>
              <w:right w:val="single" w:sz="4" w:space="0" w:color="auto"/>
            </w:tcBorders>
            <w:shd w:val="clear" w:color="auto" w:fill="auto"/>
            <w:vAlign w:val="center"/>
          </w:tcPr>
          <w:p w14:paraId="44913184" w14:textId="77777777" w:rsidR="003E55F2" w:rsidRPr="00101DBB" w:rsidRDefault="00836683" w:rsidP="005A42A6">
            <w:pPr>
              <w:spacing w:beforeAutospacing="1" w:after="100" w:afterAutospacing="1" w:line="240" w:lineRule="auto"/>
              <w:jc w:val="both"/>
              <w:rPr>
                <w:rFonts w:ascii="Arial" w:hAnsi="Arial" w:cs="Arial"/>
                <w:lang w:val="es-ES"/>
              </w:rPr>
            </w:pPr>
            <w:r>
              <w:rPr>
                <w:rFonts w:ascii="Arial" w:hAnsi="Arial" w:cs="Arial"/>
                <w:lang w:val="es-ES"/>
              </w:rPr>
              <w:t>La herramienta</w:t>
            </w:r>
            <w:r w:rsidR="003E55F2" w:rsidRPr="00101DBB">
              <w:rPr>
                <w:rFonts w:ascii="Arial" w:hAnsi="Arial" w:cs="Arial"/>
                <w:lang w:val="es-ES"/>
              </w:rPr>
              <w:t xml:space="preserve"> NO cubre la funcionalidad requerida</w:t>
            </w:r>
            <w:r w:rsidR="004012BB" w:rsidRPr="00101DBB">
              <w:rPr>
                <w:rFonts w:ascii="Arial" w:hAnsi="Arial" w:cs="Arial"/>
                <w:lang w:val="es-ES"/>
              </w:rPr>
              <w:t xml:space="preserve"> de manera estándar, con desarrollos </w:t>
            </w:r>
            <w:r w:rsidR="000750AD" w:rsidRPr="00101DBB">
              <w:rPr>
                <w:rFonts w:ascii="Arial" w:hAnsi="Arial" w:cs="Arial"/>
                <w:lang w:val="es-ES"/>
              </w:rPr>
              <w:t>y ni</w:t>
            </w:r>
            <w:r w:rsidR="004012BB" w:rsidRPr="00101DBB">
              <w:rPr>
                <w:rFonts w:ascii="Arial" w:hAnsi="Arial" w:cs="Arial"/>
                <w:lang w:val="es-ES"/>
              </w:rPr>
              <w:t xml:space="preserve"> siquiera integrado con </w:t>
            </w:r>
            <w:r>
              <w:rPr>
                <w:rFonts w:ascii="Arial" w:hAnsi="Arial" w:cs="Arial"/>
                <w:lang w:val="es-ES"/>
              </w:rPr>
              <w:t xml:space="preserve">otros </w:t>
            </w:r>
            <w:r w:rsidR="004012BB" w:rsidRPr="00101DBB">
              <w:rPr>
                <w:rFonts w:ascii="Arial" w:hAnsi="Arial" w:cs="Arial"/>
                <w:lang w:val="es-ES"/>
              </w:rPr>
              <w:t>aplicativos</w:t>
            </w:r>
            <w:r w:rsidR="003E55F2" w:rsidRPr="00101DBB">
              <w:rPr>
                <w:rFonts w:ascii="Arial" w:hAnsi="Arial" w:cs="Arial"/>
                <w:lang w:val="es-ES"/>
              </w:rPr>
              <w:t>.</w:t>
            </w:r>
          </w:p>
        </w:tc>
      </w:tr>
    </w:tbl>
    <w:p w14:paraId="63EA357C" w14:textId="77777777" w:rsidR="00916733" w:rsidRPr="00C72EAF" w:rsidRDefault="00E87A0E" w:rsidP="00C72EAF">
      <w:pPr>
        <w:pStyle w:val="Descripcin"/>
        <w:spacing w:before="0" w:after="100" w:afterAutospacing="1"/>
        <w:jc w:val="center"/>
        <w:rPr>
          <w:rFonts w:ascii="Arial" w:hAnsi="Arial" w:cs="Arial"/>
          <w:b w:val="0"/>
          <w:color w:val="auto"/>
          <w:sz w:val="20"/>
          <w:szCs w:val="20"/>
          <w:lang w:val="es-ES"/>
        </w:rPr>
      </w:pPr>
      <w:bookmarkStart w:id="87" w:name="_Toc293666254"/>
      <w:r w:rsidRPr="00C72EAF">
        <w:rPr>
          <w:rFonts w:ascii="Arial" w:hAnsi="Arial" w:cs="Arial"/>
          <w:b w:val="0"/>
          <w:color w:val="auto"/>
          <w:sz w:val="20"/>
          <w:szCs w:val="20"/>
          <w:lang w:val="es-ES"/>
        </w:rPr>
        <w:t>Parámetros de cumplimiento de los requerimientos</w:t>
      </w:r>
      <w:bookmarkEnd w:id="87"/>
    </w:p>
    <w:p w14:paraId="0B02FA53" w14:textId="77777777" w:rsidR="00105AF3" w:rsidRPr="00101DBB" w:rsidRDefault="00106B13" w:rsidP="005A42A6">
      <w:pPr>
        <w:spacing w:beforeAutospacing="1" w:after="100" w:afterAutospacing="1" w:line="240" w:lineRule="auto"/>
        <w:jc w:val="both"/>
        <w:rPr>
          <w:rFonts w:ascii="Arial" w:hAnsi="Arial" w:cs="Arial"/>
          <w:lang w:val="es-ES"/>
        </w:rPr>
      </w:pPr>
      <w:r w:rsidRPr="00101DBB">
        <w:rPr>
          <w:rFonts w:ascii="Arial" w:hAnsi="Arial" w:cs="Arial"/>
          <w:lang w:val="es-ES"/>
        </w:rPr>
        <w:t xml:space="preserve">En este capítulo el OFERENTE deberá proporcionar a COTECMAR información detallada sobre las características, beneficios y bondades tanto de su solución como de los productos que ofrece el OFERENTE. </w:t>
      </w:r>
    </w:p>
    <w:p w14:paraId="0C49F987" w14:textId="77777777" w:rsidR="00916733" w:rsidRPr="00101DBB" w:rsidRDefault="0085148A" w:rsidP="005A42A6">
      <w:pPr>
        <w:jc w:val="both"/>
        <w:rPr>
          <w:rFonts w:ascii="Arial" w:hAnsi="Arial" w:cs="Arial"/>
          <w:b/>
        </w:rPr>
      </w:pPr>
      <w:r w:rsidRPr="00164D28">
        <w:rPr>
          <w:rFonts w:ascii="Arial" w:hAnsi="Arial" w:cs="Arial"/>
          <w:b/>
        </w:rPr>
        <w:t>Gestión de Información</w:t>
      </w:r>
    </w:p>
    <w:p w14:paraId="0CF66C70" w14:textId="77777777" w:rsidR="00106B13" w:rsidRDefault="00106B13" w:rsidP="005A42A6">
      <w:pPr>
        <w:spacing w:beforeAutospacing="1" w:after="100" w:afterAutospacing="1" w:line="240" w:lineRule="auto"/>
        <w:jc w:val="both"/>
        <w:rPr>
          <w:rFonts w:ascii="Arial" w:hAnsi="Arial" w:cs="Arial"/>
          <w:lang w:val="es-ES"/>
        </w:rPr>
      </w:pPr>
      <w:r w:rsidRPr="00101DBB">
        <w:rPr>
          <w:rFonts w:ascii="Arial" w:hAnsi="Arial" w:cs="Arial"/>
          <w:lang w:val="es-ES"/>
        </w:rPr>
        <w:t>COTECMAR requiere de una solució</w:t>
      </w:r>
      <w:r w:rsidRPr="00E46E3B">
        <w:rPr>
          <w:rFonts w:ascii="Arial" w:hAnsi="Arial" w:cs="Arial"/>
          <w:lang w:val="es-ES"/>
        </w:rPr>
        <w:t>n</w:t>
      </w:r>
      <w:r w:rsidR="001D4E29">
        <w:rPr>
          <w:rFonts w:ascii="Arial" w:hAnsi="Arial" w:cs="Arial"/>
          <w:lang w:val="es-ES"/>
        </w:rPr>
        <w:t>,</w:t>
      </w:r>
      <w:r w:rsidRPr="00E46E3B">
        <w:rPr>
          <w:rFonts w:ascii="Arial" w:hAnsi="Arial" w:cs="Arial"/>
          <w:lang w:val="es-ES"/>
        </w:rPr>
        <w:t xml:space="preserve"> </w:t>
      </w:r>
      <w:r w:rsidR="00927B22" w:rsidRPr="00E46E3B">
        <w:rPr>
          <w:rFonts w:ascii="Arial" w:hAnsi="Arial" w:cs="Arial"/>
          <w:lang w:val="es-ES"/>
        </w:rPr>
        <w:t xml:space="preserve">soportada </w:t>
      </w:r>
      <w:r w:rsidR="000B6727" w:rsidRPr="00E46E3B">
        <w:rPr>
          <w:rFonts w:ascii="Arial" w:hAnsi="Arial" w:cs="Arial"/>
          <w:lang w:val="es-ES"/>
        </w:rPr>
        <w:t>principalm</w:t>
      </w:r>
      <w:r w:rsidR="003B695C" w:rsidRPr="00E46E3B">
        <w:rPr>
          <w:rFonts w:ascii="Arial" w:hAnsi="Arial" w:cs="Arial"/>
          <w:lang w:val="es-ES"/>
        </w:rPr>
        <w:t>e</w:t>
      </w:r>
      <w:r w:rsidR="000B6727" w:rsidRPr="00E46E3B">
        <w:rPr>
          <w:rFonts w:ascii="Arial" w:hAnsi="Arial" w:cs="Arial"/>
          <w:lang w:val="es-ES"/>
        </w:rPr>
        <w:t xml:space="preserve">nte </w:t>
      </w:r>
      <w:r w:rsidR="00F660B2" w:rsidRPr="00E46E3B">
        <w:rPr>
          <w:rFonts w:ascii="Arial" w:hAnsi="Arial" w:cs="Arial"/>
          <w:lang w:val="es-ES"/>
        </w:rPr>
        <w:t>en su sistema de información sobre la plataforma</w:t>
      </w:r>
      <w:r w:rsidR="00927B22" w:rsidRPr="00101DBB">
        <w:rPr>
          <w:rFonts w:ascii="Arial" w:hAnsi="Arial" w:cs="Arial"/>
          <w:lang w:val="es-ES"/>
        </w:rPr>
        <w:t xml:space="preserve"> </w:t>
      </w:r>
      <w:r w:rsidRPr="00101DBB">
        <w:rPr>
          <w:rFonts w:ascii="Arial" w:hAnsi="Arial" w:cs="Arial"/>
          <w:lang w:val="es-ES"/>
        </w:rPr>
        <w:t>ERP</w:t>
      </w:r>
      <w:r w:rsidR="00927B22" w:rsidRPr="00101DBB">
        <w:rPr>
          <w:rFonts w:ascii="Arial" w:hAnsi="Arial" w:cs="Arial"/>
          <w:lang w:val="es-ES"/>
        </w:rPr>
        <w:t xml:space="preserve"> SAP</w:t>
      </w:r>
      <w:r w:rsidR="001D4E29">
        <w:rPr>
          <w:rFonts w:ascii="Arial" w:hAnsi="Arial" w:cs="Arial"/>
          <w:lang w:val="es-ES"/>
        </w:rPr>
        <w:t>,</w:t>
      </w:r>
      <w:r w:rsidRPr="00101DBB">
        <w:rPr>
          <w:rFonts w:ascii="Arial" w:hAnsi="Arial" w:cs="Arial"/>
          <w:lang w:val="es-ES"/>
        </w:rPr>
        <w:t xml:space="preserve"> que permita acceder a información confiable y precisa que pueda ser visualizada desde diferentes perspectivas por l</w:t>
      </w:r>
      <w:r w:rsidR="001D4E29">
        <w:rPr>
          <w:rFonts w:ascii="Arial" w:hAnsi="Arial" w:cs="Arial"/>
          <w:lang w:val="es-ES"/>
        </w:rPr>
        <w:t>os usuarios de la misma;</w:t>
      </w:r>
      <w:r w:rsidRPr="00101DBB">
        <w:rPr>
          <w:rFonts w:ascii="Arial" w:hAnsi="Arial" w:cs="Arial"/>
          <w:lang w:val="es-ES"/>
        </w:rPr>
        <w:t xml:space="preserve"> que conecte la información transaccional con la información táctica y estratégica. El OFERENTE deberá detallar la</w:t>
      </w:r>
      <w:r w:rsidR="00BE3A46" w:rsidRPr="00101DBB">
        <w:rPr>
          <w:rFonts w:ascii="Arial" w:hAnsi="Arial" w:cs="Arial"/>
          <w:lang w:val="es-ES"/>
        </w:rPr>
        <w:t>s funcionalidades que tiene la s</w:t>
      </w:r>
      <w:r w:rsidRPr="00101DBB">
        <w:rPr>
          <w:rFonts w:ascii="Arial" w:hAnsi="Arial" w:cs="Arial"/>
          <w:lang w:val="es-ES"/>
        </w:rPr>
        <w:t>olución propuesta para apoyar a COTECMAR en la materialización de estas necesi</w:t>
      </w:r>
      <w:r w:rsidR="00BE3A46" w:rsidRPr="00101DBB">
        <w:rPr>
          <w:rFonts w:ascii="Arial" w:hAnsi="Arial" w:cs="Arial"/>
          <w:lang w:val="es-ES"/>
        </w:rPr>
        <w:t>dades y con qué herramientas o s</w:t>
      </w:r>
      <w:r w:rsidRPr="00101DBB">
        <w:rPr>
          <w:rFonts w:ascii="Arial" w:hAnsi="Arial" w:cs="Arial"/>
          <w:lang w:val="es-ES"/>
        </w:rPr>
        <w:t xml:space="preserve">oluciones adicionales cuenta el OFERENTE para agregar valor a la información estratégica de la </w:t>
      </w:r>
      <w:r w:rsidR="008F0F9C" w:rsidRPr="00101DBB">
        <w:rPr>
          <w:rFonts w:ascii="Arial" w:hAnsi="Arial" w:cs="Arial"/>
          <w:lang w:val="es-ES"/>
        </w:rPr>
        <w:t>Corporación</w:t>
      </w:r>
      <w:r w:rsidRPr="00101DBB">
        <w:rPr>
          <w:rFonts w:ascii="Arial" w:hAnsi="Arial" w:cs="Arial"/>
          <w:lang w:val="es-ES"/>
        </w:rPr>
        <w:t>.</w:t>
      </w:r>
    </w:p>
    <w:p w14:paraId="5FD55D53" w14:textId="77777777" w:rsidR="00916733" w:rsidRPr="00AE4055" w:rsidRDefault="00022AEE" w:rsidP="005A42A6">
      <w:pPr>
        <w:pStyle w:val="Ttulo2"/>
        <w:spacing w:beforeAutospacing="1" w:after="100" w:afterAutospacing="1" w:line="240" w:lineRule="auto"/>
        <w:jc w:val="both"/>
        <w:rPr>
          <w:sz w:val="28"/>
        </w:rPr>
      </w:pPr>
      <w:bookmarkStart w:id="88" w:name="_Toc262893069"/>
      <w:bookmarkStart w:id="89" w:name="_Toc437619986"/>
      <w:bookmarkStart w:id="90" w:name="_Toc69289064"/>
      <w:r w:rsidRPr="00577DEC">
        <w:rPr>
          <w:iCs/>
          <w:caps w:val="0"/>
          <w:sz w:val="28"/>
        </w:rPr>
        <w:t xml:space="preserve">Optimización De Los Procesos De La Gestión </w:t>
      </w:r>
      <w:bookmarkEnd w:id="88"/>
      <w:bookmarkEnd w:id="89"/>
      <w:r w:rsidR="00AF669A">
        <w:rPr>
          <w:iCs/>
          <w:caps w:val="0"/>
          <w:sz w:val="28"/>
        </w:rPr>
        <w:t>Nómina</w:t>
      </w:r>
      <w:bookmarkEnd w:id="90"/>
    </w:p>
    <w:p w14:paraId="176A2E31" w14:textId="77777777" w:rsidR="00FD2192" w:rsidRPr="001D6228" w:rsidRDefault="00577DEC" w:rsidP="005A42A6">
      <w:pPr>
        <w:spacing w:beforeAutospacing="1" w:after="100" w:afterAutospacing="1" w:line="240" w:lineRule="auto"/>
        <w:jc w:val="both"/>
        <w:rPr>
          <w:rFonts w:ascii="Arial" w:hAnsi="Arial" w:cs="Arial"/>
          <w:lang w:val="es-ES"/>
        </w:rPr>
      </w:pPr>
      <w:r w:rsidRPr="00101DBB">
        <w:rPr>
          <w:rFonts w:ascii="Arial" w:hAnsi="Arial" w:cs="Arial"/>
          <w:lang w:val="es-ES"/>
        </w:rPr>
        <w:t xml:space="preserve">Las </w:t>
      </w:r>
      <w:r w:rsidR="00E520D0" w:rsidRPr="00101DBB">
        <w:rPr>
          <w:rFonts w:ascii="Arial" w:hAnsi="Arial" w:cs="Arial"/>
          <w:lang w:val="es-ES"/>
        </w:rPr>
        <w:t>mejoras identificadas en los</w:t>
      </w:r>
      <w:r w:rsidR="006D5795" w:rsidRPr="00101DBB">
        <w:rPr>
          <w:rFonts w:ascii="Arial" w:hAnsi="Arial" w:cs="Arial"/>
          <w:sz w:val="28"/>
        </w:rPr>
        <w:t xml:space="preserve"> </w:t>
      </w:r>
      <w:r w:rsidR="006D5795" w:rsidRPr="00101DBB">
        <w:rPr>
          <w:rFonts w:ascii="Arial" w:hAnsi="Arial" w:cs="Arial"/>
        </w:rPr>
        <w:t xml:space="preserve">procesos de la Gestión de </w:t>
      </w:r>
      <w:r w:rsidR="00AF669A">
        <w:rPr>
          <w:rFonts w:ascii="Arial" w:hAnsi="Arial" w:cs="Arial"/>
        </w:rPr>
        <w:t>Nómina</w:t>
      </w:r>
      <w:r w:rsidR="00E520D0" w:rsidRPr="00101DBB">
        <w:rPr>
          <w:rFonts w:ascii="Arial" w:hAnsi="Arial" w:cs="Arial"/>
        </w:rPr>
        <w:t xml:space="preserve"> tienen que ver con los siguientes </w:t>
      </w:r>
      <w:r w:rsidR="00E520D0" w:rsidRPr="001D6228">
        <w:rPr>
          <w:rFonts w:ascii="Arial" w:hAnsi="Arial" w:cs="Arial"/>
        </w:rPr>
        <w:t>aspectos</w:t>
      </w:r>
      <w:r w:rsidR="00B71B65" w:rsidRPr="001D6228">
        <w:rPr>
          <w:rFonts w:ascii="Arial" w:hAnsi="Arial" w:cs="Arial"/>
          <w:lang w:val="es-ES"/>
        </w:rPr>
        <w:t xml:space="preserve">: </w:t>
      </w:r>
    </w:p>
    <w:p w14:paraId="5F7ADD00" w14:textId="77777777" w:rsidR="0085148A" w:rsidRPr="001D6228" w:rsidRDefault="00AF669A" w:rsidP="005A42A6">
      <w:pPr>
        <w:pStyle w:val="Prrafodelista"/>
        <w:numPr>
          <w:ilvl w:val="0"/>
          <w:numId w:val="28"/>
        </w:numPr>
        <w:spacing w:beforeAutospacing="1" w:after="100" w:afterAutospacing="1" w:line="240" w:lineRule="auto"/>
        <w:jc w:val="both"/>
        <w:rPr>
          <w:rFonts w:ascii="Arial" w:hAnsi="Arial" w:cs="Arial"/>
          <w:lang w:val="es-ES"/>
        </w:rPr>
      </w:pPr>
      <w:r w:rsidRPr="001D6228">
        <w:rPr>
          <w:rFonts w:ascii="Arial" w:hAnsi="Arial" w:cs="Arial"/>
          <w:lang w:val="es-ES"/>
        </w:rPr>
        <w:t>Ampliación de conceptos de nómina</w:t>
      </w:r>
      <w:r w:rsidR="00FA0D5F" w:rsidRPr="001D6228">
        <w:rPr>
          <w:rFonts w:ascii="Arial" w:hAnsi="Arial" w:cs="Arial"/>
          <w:lang w:val="es-ES"/>
        </w:rPr>
        <w:t>, configuración de</w:t>
      </w:r>
      <w:r w:rsidRPr="001D6228">
        <w:rPr>
          <w:rFonts w:ascii="Arial" w:hAnsi="Arial" w:cs="Arial"/>
          <w:lang w:val="es-ES"/>
        </w:rPr>
        <w:t xml:space="preserve"> sus reglas</w:t>
      </w:r>
      <w:r w:rsidR="00FA0D5F" w:rsidRPr="001D6228">
        <w:rPr>
          <w:rFonts w:ascii="Arial" w:hAnsi="Arial" w:cs="Arial"/>
          <w:lang w:val="es-ES"/>
        </w:rPr>
        <w:t xml:space="preserve"> y ajuste de liquidación de nómina especial</w:t>
      </w:r>
      <w:r w:rsidR="0085148A" w:rsidRPr="001D6228">
        <w:rPr>
          <w:rFonts w:ascii="Arial" w:hAnsi="Arial" w:cs="Arial"/>
          <w:lang w:val="es-ES"/>
        </w:rPr>
        <w:t>.</w:t>
      </w:r>
    </w:p>
    <w:p w14:paraId="077D229E" w14:textId="77777777" w:rsidR="0085148A" w:rsidRPr="001D6228" w:rsidRDefault="00FA0D5F" w:rsidP="005A42A6">
      <w:pPr>
        <w:pStyle w:val="Prrafodelista"/>
        <w:numPr>
          <w:ilvl w:val="0"/>
          <w:numId w:val="28"/>
        </w:numPr>
        <w:spacing w:beforeAutospacing="1" w:after="100" w:afterAutospacing="1" w:line="240" w:lineRule="auto"/>
        <w:jc w:val="both"/>
        <w:rPr>
          <w:rFonts w:ascii="Arial" w:hAnsi="Arial" w:cs="Arial"/>
          <w:lang w:val="es-ES"/>
        </w:rPr>
      </w:pPr>
      <w:r w:rsidRPr="001D6228">
        <w:rPr>
          <w:rFonts w:ascii="Arial" w:hAnsi="Arial" w:cs="Arial"/>
          <w:lang w:val="es-ES"/>
        </w:rPr>
        <w:t>A</w:t>
      </w:r>
      <w:r w:rsidR="00F86082" w:rsidRPr="001D6228">
        <w:rPr>
          <w:rFonts w:ascii="Arial" w:hAnsi="Arial" w:cs="Arial"/>
          <w:lang w:val="es-ES"/>
        </w:rPr>
        <w:t xml:space="preserve">juste </w:t>
      </w:r>
      <w:r w:rsidRPr="001D6228">
        <w:rPr>
          <w:rFonts w:ascii="Arial" w:hAnsi="Arial" w:cs="Arial"/>
          <w:lang w:val="es-ES"/>
        </w:rPr>
        <w:t>del módulo GV</w:t>
      </w:r>
      <w:r w:rsidR="00F86082" w:rsidRPr="001D6228">
        <w:rPr>
          <w:rFonts w:ascii="Arial" w:hAnsi="Arial" w:cs="Arial"/>
          <w:lang w:val="es-ES"/>
        </w:rPr>
        <w:t xml:space="preserve"> (TV) </w:t>
      </w:r>
      <w:r w:rsidR="005E7FD9" w:rsidRPr="001D6228">
        <w:rPr>
          <w:rFonts w:ascii="Arial" w:hAnsi="Arial" w:cs="Arial"/>
          <w:lang w:val="es-ES"/>
        </w:rPr>
        <w:t xml:space="preserve">en cuanto a </w:t>
      </w:r>
      <w:r w:rsidR="00F86082" w:rsidRPr="001D6228">
        <w:rPr>
          <w:rFonts w:ascii="Arial" w:hAnsi="Arial" w:cs="Arial"/>
          <w:lang w:val="es-ES"/>
        </w:rPr>
        <w:t>viáticos pagados por separado: transporte, alojamiento, manutención, primas de campamento de instalación y desinstalación</w:t>
      </w:r>
      <w:r w:rsidR="0085148A" w:rsidRPr="001D6228">
        <w:rPr>
          <w:rFonts w:ascii="Arial" w:hAnsi="Arial" w:cs="Arial"/>
          <w:lang w:val="es-ES"/>
        </w:rPr>
        <w:t>.</w:t>
      </w:r>
    </w:p>
    <w:p w14:paraId="66A5C42A" w14:textId="77777777" w:rsidR="0085148A" w:rsidRPr="001D6228" w:rsidRDefault="005E7FD9" w:rsidP="005A42A6">
      <w:pPr>
        <w:pStyle w:val="Prrafodelista"/>
        <w:numPr>
          <w:ilvl w:val="0"/>
          <w:numId w:val="28"/>
        </w:numPr>
        <w:spacing w:beforeAutospacing="1" w:after="100" w:afterAutospacing="1" w:line="240" w:lineRule="auto"/>
        <w:jc w:val="both"/>
        <w:rPr>
          <w:rFonts w:ascii="Arial" w:hAnsi="Arial" w:cs="Arial"/>
          <w:lang w:val="es-ES"/>
        </w:rPr>
      </w:pPr>
      <w:r w:rsidRPr="001D6228">
        <w:rPr>
          <w:rFonts w:ascii="Arial" w:hAnsi="Arial" w:cs="Arial"/>
          <w:lang w:val="es-ES"/>
        </w:rPr>
        <w:t>Reporte de las suplencias catalogadas como clase de hora extra y recargo correspondiente por empleado</w:t>
      </w:r>
      <w:r w:rsidR="0085148A" w:rsidRPr="001D6228">
        <w:rPr>
          <w:rFonts w:ascii="Arial" w:hAnsi="Arial" w:cs="Arial"/>
          <w:lang w:val="es-ES"/>
        </w:rPr>
        <w:t>.</w:t>
      </w:r>
    </w:p>
    <w:p w14:paraId="00636504" w14:textId="3B194B7F" w:rsidR="005E7FD9" w:rsidRPr="001D6228" w:rsidRDefault="005E7FD9" w:rsidP="005A42A6">
      <w:pPr>
        <w:pStyle w:val="Prrafodelista"/>
        <w:numPr>
          <w:ilvl w:val="0"/>
          <w:numId w:val="28"/>
        </w:numPr>
        <w:spacing w:beforeAutospacing="1" w:after="100" w:afterAutospacing="1" w:line="240" w:lineRule="auto"/>
        <w:jc w:val="both"/>
        <w:rPr>
          <w:rFonts w:ascii="Arial" w:hAnsi="Arial" w:cs="Arial"/>
          <w:lang w:val="es-ES"/>
        </w:rPr>
      </w:pPr>
      <w:r w:rsidRPr="001D6228">
        <w:rPr>
          <w:rFonts w:ascii="Arial" w:hAnsi="Arial" w:cs="Arial"/>
          <w:lang w:val="es-ES"/>
        </w:rPr>
        <w:t xml:space="preserve">Ajuste </w:t>
      </w:r>
      <w:r w:rsidR="001D6228" w:rsidRPr="001D6228">
        <w:rPr>
          <w:rFonts w:ascii="Arial" w:hAnsi="Arial" w:cs="Arial"/>
          <w:lang w:val="es-ES"/>
        </w:rPr>
        <w:t xml:space="preserve">de los módulos </w:t>
      </w:r>
      <w:r w:rsidRPr="001D6228">
        <w:rPr>
          <w:rFonts w:ascii="Arial" w:hAnsi="Arial" w:cs="Arial"/>
          <w:lang w:val="es-ES"/>
        </w:rPr>
        <w:t>MM-PA que proporcione el valor de la dotación por empleado.</w:t>
      </w:r>
    </w:p>
    <w:p w14:paraId="0026F132" w14:textId="77777777" w:rsidR="005E7FD9" w:rsidRPr="001D6228" w:rsidRDefault="005E7FD9" w:rsidP="005A42A6">
      <w:pPr>
        <w:pStyle w:val="Prrafodelista"/>
        <w:numPr>
          <w:ilvl w:val="0"/>
          <w:numId w:val="28"/>
        </w:numPr>
        <w:spacing w:beforeAutospacing="1" w:after="100" w:afterAutospacing="1" w:line="240" w:lineRule="auto"/>
        <w:jc w:val="both"/>
        <w:rPr>
          <w:rFonts w:ascii="Arial" w:hAnsi="Arial" w:cs="Arial"/>
          <w:lang w:val="es-ES"/>
        </w:rPr>
      </w:pPr>
      <w:r w:rsidRPr="001D6228">
        <w:rPr>
          <w:rFonts w:ascii="Arial" w:hAnsi="Arial" w:cs="Arial"/>
          <w:lang w:val="es-ES"/>
        </w:rPr>
        <w:t>Extracción de archivo de Excel los beneficios en cabeza del Trabajador que se pagan a un proveedor o tercero.</w:t>
      </w:r>
    </w:p>
    <w:p w14:paraId="70FFBB1E" w14:textId="77777777" w:rsidR="00FC54F4" w:rsidRPr="00101DBB" w:rsidRDefault="00106B13" w:rsidP="005A42A6">
      <w:pPr>
        <w:spacing w:beforeAutospacing="1" w:after="100" w:afterAutospacing="1" w:line="240" w:lineRule="auto"/>
        <w:jc w:val="both"/>
        <w:rPr>
          <w:rFonts w:ascii="Arial" w:hAnsi="Arial" w:cs="Arial"/>
          <w:b/>
        </w:rPr>
      </w:pPr>
      <w:r w:rsidRPr="001D6228">
        <w:rPr>
          <w:rFonts w:ascii="Arial" w:hAnsi="Arial" w:cs="Arial"/>
        </w:rPr>
        <w:t>Pa</w:t>
      </w:r>
      <w:r w:rsidR="00652114" w:rsidRPr="001D6228">
        <w:rPr>
          <w:rFonts w:ascii="Arial" w:hAnsi="Arial" w:cs="Arial"/>
        </w:rPr>
        <w:t xml:space="preserve">ra </w:t>
      </w:r>
      <w:r w:rsidR="00AF5CD1" w:rsidRPr="001D6228">
        <w:rPr>
          <w:rFonts w:ascii="Arial" w:hAnsi="Arial" w:cs="Arial"/>
        </w:rPr>
        <w:t xml:space="preserve">el cumplimiento de los requerimientos del </w:t>
      </w:r>
      <w:r w:rsidR="0085148A" w:rsidRPr="001D6228">
        <w:rPr>
          <w:rFonts w:ascii="Arial" w:hAnsi="Arial" w:cs="Arial"/>
        </w:rPr>
        <w:t>proceso</w:t>
      </w:r>
      <w:r w:rsidR="00AF5CD1" w:rsidRPr="001D6228">
        <w:rPr>
          <w:rFonts w:ascii="Arial" w:hAnsi="Arial" w:cs="Arial"/>
        </w:rPr>
        <w:t xml:space="preserve">, </w:t>
      </w:r>
      <w:r w:rsidRPr="001D6228">
        <w:rPr>
          <w:rFonts w:ascii="Arial" w:hAnsi="Arial" w:cs="Arial"/>
        </w:rPr>
        <w:t>El OFERENTE debe diligenciar en su totalidad, conforme a las instrucciones impartidas, los campos Cumplimiento</w:t>
      </w:r>
      <w:r w:rsidR="0010629E" w:rsidRPr="001D6228">
        <w:rPr>
          <w:rFonts w:ascii="Arial" w:hAnsi="Arial" w:cs="Arial"/>
        </w:rPr>
        <w:t>, Habilitadores</w:t>
      </w:r>
      <w:r w:rsidRPr="001D6228">
        <w:rPr>
          <w:rFonts w:ascii="Arial" w:hAnsi="Arial" w:cs="Arial"/>
        </w:rPr>
        <w:t xml:space="preserve"> y </w:t>
      </w:r>
      <w:r w:rsidR="0010629E" w:rsidRPr="001D6228">
        <w:rPr>
          <w:rFonts w:ascii="Arial" w:hAnsi="Arial" w:cs="Arial"/>
        </w:rPr>
        <w:t>Observaciones contenidos</w:t>
      </w:r>
      <w:r w:rsidRPr="001D6228">
        <w:rPr>
          <w:rFonts w:ascii="Arial" w:hAnsi="Arial" w:cs="Arial"/>
        </w:rPr>
        <w:t xml:space="preserve"> en el </w:t>
      </w:r>
      <w:r w:rsidR="00FC54F4" w:rsidRPr="001D6228">
        <w:rPr>
          <w:rFonts w:ascii="Arial" w:hAnsi="Arial" w:cs="Arial"/>
          <w:lang w:eastAsia="ja-JP"/>
        </w:rPr>
        <w:t>Apéndice</w:t>
      </w:r>
      <w:r w:rsidR="00D7304C" w:rsidRPr="001D6228">
        <w:rPr>
          <w:rFonts w:ascii="Arial" w:hAnsi="Arial" w:cs="Arial"/>
          <w:lang w:eastAsia="ja-JP"/>
        </w:rPr>
        <w:t xml:space="preserve"> </w:t>
      </w:r>
      <w:r w:rsidR="00EA1A37" w:rsidRPr="001D6228">
        <w:rPr>
          <w:rFonts w:ascii="Arial" w:hAnsi="Arial" w:cs="Arial"/>
          <w:lang w:eastAsia="ja-JP"/>
        </w:rPr>
        <w:t>B</w:t>
      </w:r>
      <w:r w:rsidR="00D7304C" w:rsidRPr="001D6228">
        <w:rPr>
          <w:rFonts w:ascii="Arial" w:hAnsi="Arial" w:cs="Arial"/>
          <w:lang w:eastAsia="ja-JP"/>
        </w:rPr>
        <w:t xml:space="preserve"> del presente</w:t>
      </w:r>
      <w:r w:rsidR="00D7304C" w:rsidRPr="00BA0758">
        <w:rPr>
          <w:rFonts w:ascii="Arial" w:hAnsi="Arial" w:cs="Arial"/>
          <w:lang w:eastAsia="ja-JP"/>
        </w:rPr>
        <w:t xml:space="preserve"> anexo</w:t>
      </w:r>
      <w:r w:rsidR="00CA399A" w:rsidRPr="00BA0758">
        <w:rPr>
          <w:rFonts w:ascii="Arial" w:hAnsi="Arial" w:cs="Arial"/>
        </w:rPr>
        <w:t>.</w:t>
      </w:r>
    </w:p>
    <w:p w14:paraId="1DBA5FB4" w14:textId="77777777" w:rsidR="001F3966" w:rsidRPr="00AE4055" w:rsidRDefault="00022AEE" w:rsidP="005A42A6">
      <w:pPr>
        <w:pStyle w:val="Ttulo2"/>
        <w:spacing w:beforeAutospacing="1" w:after="100" w:afterAutospacing="1" w:line="240" w:lineRule="auto"/>
        <w:jc w:val="both"/>
        <w:rPr>
          <w:sz w:val="28"/>
        </w:rPr>
      </w:pPr>
      <w:bookmarkStart w:id="91" w:name="_Toc437619989"/>
      <w:bookmarkStart w:id="92" w:name="_Toc69289065"/>
      <w:r w:rsidRPr="00AE4055">
        <w:rPr>
          <w:caps w:val="0"/>
          <w:sz w:val="28"/>
        </w:rPr>
        <w:t>Requerimientos Técnicos</w:t>
      </w:r>
      <w:bookmarkEnd w:id="91"/>
      <w:bookmarkEnd w:id="92"/>
    </w:p>
    <w:p w14:paraId="11F64D3E" w14:textId="77777777" w:rsidR="007A4870" w:rsidRPr="00101DBB" w:rsidRDefault="007A4870" w:rsidP="005A42A6">
      <w:pPr>
        <w:jc w:val="both"/>
        <w:rPr>
          <w:rFonts w:ascii="Arial" w:hAnsi="Arial" w:cs="Arial"/>
          <w:b/>
        </w:rPr>
      </w:pPr>
      <w:r w:rsidRPr="00164D28">
        <w:rPr>
          <w:rFonts w:ascii="Arial" w:hAnsi="Arial" w:cs="Arial"/>
          <w:b/>
        </w:rPr>
        <w:t>Arquitectura e Infraestructura</w:t>
      </w:r>
    </w:p>
    <w:p w14:paraId="30FDF6A0" w14:textId="77777777" w:rsidR="00C34D50" w:rsidRPr="00101DBB" w:rsidRDefault="00C34D50" w:rsidP="005A42A6">
      <w:pPr>
        <w:spacing w:beforeAutospacing="1" w:after="100" w:afterAutospacing="1" w:line="240" w:lineRule="auto"/>
        <w:jc w:val="both"/>
        <w:rPr>
          <w:rFonts w:ascii="Arial" w:hAnsi="Arial" w:cs="Arial"/>
          <w:noProof/>
          <w:szCs w:val="22"/>
          <w:lang w:val="es-ES"/>
        </w:rPr>
      </w:pPr>
      <w:r w:rsidRPr="00101DBB">
        <w:rPr>
          <w:rFonts w:ascii="Arial" w:hAnsi="Arial" w:cs="Arial"/>
          <w:noProof/>
          <w:szCs w:val="22"/>
          <w:lang w:val="es-ES"/>
        </w:rPr>
        <w:lastRenderedPageBreak/>
        <w:t>La propuesta presentada por el OFERENTE debe incluir la evaluación, diseño e implementación de la arquitectura e infraestructura necesaria para soportar la solución ofertada, teniendo en cuenta los componentes técnicos con los que actualmente cuenta COTECMAR</w:t>
      </w:r>
      <w:r w:rsidR="00513D30" w:rsidRPr="00101DBB">
        <w:rPr>
          <w:rFonts w:ascii="Arial" w:hAnsi="Arial" w:cs="Arial"/>
          <w:noProof/>
          <w:szCs w:val="22"/>
          <w:lang w:val="es-ES"/>
        </w:rPr>
        <w:t xml:space="preserve">, </w:t>
      </w:r>
      <w:r w:rsidR="00EA1A37">
        <w:rPr>
          <w:rFonts w:ascii="Arial" w:hAnsi="Arial" w:cs="Arial"/>
          <w:noProof/>
          <w:szCs w:val="22"/>
          <w:lang w:val="es-ES"/>
        </w:rPr>
        <w:t xml:space="preserve">se </w:t>
      </w:r>
      <w:r w:rsidR="00513D30" w:rsidRPr="00101DBB">
        <w:rPr>
          <w:rFonts w:ascii="Arial" w:hAnsi="Arial" w:cs="Arial"/>
          <w:noProof/>
          <w:szCs w:val="22"/>
          <w:lang w:val="es-ES"/>
        </w:rPr>
        <w:t xml:space="preserve">debe documentar este aspecto en el </w:t>
      </w:r>
      <w:r w:rsidR="00513D30" w:rsidRPr="00794EBB">
        <w:rPr>
          <w:rFonts w:ascii="Arial" w:hAnsi="Arial" w:cs="Arial"/>
          <w:noProof/>
          <w:szCs w:val="22"/>
          <w:lang w:val="es-ES"/>
        </w:rPr>
        <w:t xml:space="preserve">anexo </w:t>
      </w:r>
      <w:r w:rsidR="00301DE8" w:rsidRPr="00794EBB">
        <w:rPr>
          <w:rFonts w:ascii="Arial" w:hAnsi="Arial" w:cs="Arial"/>
          <w:noProof/>
          <w:szCs w:val="22"/>
          <w:lang w:val="es-ES"/>
        </w:rPr>
        <w:t>6</w:t>
      </w:r>
      <w:r w:rsidR="00513D30" w:rsidRPr="00794EBB">
        <w:rPr>
          <w:rFonts w:ascii="Arial" w:hAnsi="Arial" w:cs="Arial"/>
          <w:noProof/>
          <w:szCs w:val="22"/>
          <w:lang w:val="es-ES"/>
        </w:rPr>
        <w:t xml:space="preserve"> </w:t>
      </w:r>
      <w:r w:rsidR="00513D30" w:rsidRPr="00794EBB">
        <w:rPr>
          <w:rFonts w:ascii="Arial" w:hAnsi="Arial" w:cs="Arial"/>
          <w:i/>
          <w:noProof/>
          <w:szCs w:val="22"/>
          <w:lang w:val="es-ES"/>
        </w:rPr>
        <w:t>“</w:t>
      </w:r>
      <w:r w:rsidR="00301DE8" w:rsidRPr="00794EBB">
        <w:rPr>
          <w:rFonts w:ascii="Arial" w:hAnsi="Arial" w:cs="Arial"/>
          <w:i/>
          <w:lang w:val="es-ES"/>
        </w:rPr>
        <w:t>Dimensionamiento de la Infraestructura de la Solución</w:t>
      </w:r>
      <w:r w:rsidR="00513D30" w:rsidRPr="00794EBB">
        <w:rPr>
          <w:rFonts w:ascii="Arial" w:hAnsi="Arial" w:cs="Arial"/>
          <w:i/>
          <w:noProof/>
          <w:szCs w:val="22"/>
          <w:lang w:val="es-ES"/>
        </w:rPr>
        <w:t xml:space="preserve">” </w:t>
      </w:r>
      <w:r w:rsidRPr="00101DBB">
        <w:rPr>
          <w:rFonts w:ascii="Arial" w:hAnsi="Arial" w:cs="Arial"/>
          <w:noProof/>
          <w:szCs w:val="22"/>
          <w:lang w:val="es-ES"/>
        </w:rPr>
        <w:t>. El OFERENTE debe especificar la capa de aplicación, el modelo de almacenamiento de datos, el esquema de seguridad para garantizar el control de acceso a la información, el esquema de soporte a la solución y el licenciamiento de software que satisfaga las necesidades del modelo propuesto.</w:t>
      </w:r>
    </w:p>
    <w:p w14:paraId="19EB2D52" w14:textId="77777777" w:rsidR="004F0169" w:rsidRPr="00101DBB" w:rsidRDefault="004F0169" w:rsidP="005A42A6">
      <w:pPr>
        <w:spacing w:beforeAutospacing="1" w:after="100" w:afterAutospacing="1" w:line="240" w:lineRule="auto"/>
        <w:jc w:val="both"/>
        <w:rPr>
          <w:rFonts w:ascii="Arial" w:hAnsi="Arial" w:cs="Arial"/>
          <w:b/>
          <w:noProof/>
          <w:szCs w:val="22"/>
          <w:lang w:val="es-ES"/>
        </w:rPr>
      </w:pPr>
      <w:r w:rsidRPr="00164D28">
        <w:rPr>
          <w:rFonts w:ascii="Arial" w:hAnsi="Arial" w:cs="Arial"/>
          <w:b/>
          <w:noProof/>
          <w:szCs w:val="22"/>
          <w:lang w:val="es-ES"/>
        </w:rPr>
        <w:t>Equipos de TI y hardware</w:t>
      </w:r>
    </w:p>
    <w:p w14:paraId="6E366A6B" w14:textId="77777777" w:rsidR="00B56429" w:rsidRPr="00101DBB" w:rsidRDefault="00B56429" w:rsidP="005A42A6">
      <w:pPr>
        <w:spacing w:beforeAutospacing="1" w:after="100" w:afterAutospacing="1" w:line="240" w:lineRule="auto"/>
        <w:jc w:val="both"/>
        <w:rPr>
          <w:rFonts w:ascii="Arial" w:hAnsi="Arial" w:cs="Arial"/>
          <w:noProof/>
          <w:szCs w:val="22"/>
          <w:lang w:val="es-ES"/>
        </w:rPr>
      </w:pPr>
      <w:r w:rsidRPr="00101DBB">
        <w:rPr>
          <w:rFonts w:ascii="Arial" w:hAnsi="Arial" w:cs="Arial"/>
          <w:noProof/>
          <w:szCs w:val="22"/>
          <w:lang w:val="es-ES"/>
        </w:rPr>
        <w:t>La propuesta presentada por el OFERENTE debe incluir la evaluación, diseño, características y  especificaciones técnicas</w:t>
      </w:r>
      <w:r w:rsidRPr="00083BF5">
        <w:rPr>
          <w:rFonts w:ascii="Arial" w:hAnsi="Arial" w:cs="Arial"/>
          <w:noProof/>
          <w:szCs w:val="22"/>
          <w:lang w:val="es-ES"/>
        </w:rPr>
        <w:t xml:space="preserve">, al igual que la implementación </w:t>
      </w:r>
      <w:r w:rsidR="0002490E" w:rsidRPr="00083BF5">
        <w:rPr>
          <w:rFonts w:ascii="Arial" w:hAnsi="Arial" w:cs="Arial"/>
          <w:noProof/>
          <w:szCs w:val="22"/>
          <w:lang w:val="es-ES"/>
        </w:rPr>
        <w:t>en los</w:t>
      </w:r>
      <w:r w:rsidRPr="00083BF5">
        <w:rPr>
          <w:rFonts w:ascii="Arial" w:hAnsi="Arial" w:cs="Arial"/>
          <w:noProof/>
          <w:szCs w:val="22"/>
          <w:lang w:val="es-ES"/>
        </w:rPr>
        <w:t xml:space="preserve"> equipos de TI y hardware</w:t>
      </w:r>
      <w:r w:rsidRPr="00101DBB">
        <w:rPr>
          <w:rFonts w:ascii="Arial" w:hAnsi="Arial" w:cs="Arial"/>
          <w:noProof/>
          <w:szCs w:val="22"/>
          <w:lang w:val="es-ES"/>
        </w:rPr>
        <w:t xml:space="preserve"> </w:t>
      </w:r>
      <w:r w:rsidR="00083BF5">
        <w:rPr>
          <w:rFonts w:ascii="Arial" w:hAnsi="Arial" w:cs="Arial"/>
          <w:noProof/>
          <w:szCs w:val="22"/>
          <w:lang w:val="es-ES"/>
        </w:rPr>
        <w:t>que se requiera que soporten la solucion</w:t>
      </w:r>
      <w:r w:rsidR="0002490E" w:rsidRPr="00101DBB">
        <w:rPr>
          <w:rFonts w:ascii="Arial" w:hAnsi="Arial" w:cs="Arial"/>
          <w:noProof/>
          <w:szCs w:val="22"/>
          <w:lang w:val="es-ES"/>
        </w:rPr>
        <w:t>.</w:t>
      </w:r>
      <w:r w:rsidR="003F6143" w:rsidRPr="00101DBB">
        <w:rPr>
          <w:rFonts w:ascii="Arial" w:hAnsi="Arial" w:cs="Arial"/>
          <w:noProof/>
          <w:szCs w:val="22"/>
          <w:lang w:val="es-ES"/>
        </w:rPr>
        <w:t xml:space="preserve"> </w:t>
      </w:r>
      <w:r w:rsidR="00DF43E5" w:rsidRPr="00101DBB">
        <w:rPr>
          <w:rFonts w:ascii="Arial" w:hAnsi="Arial" w:cs="Arial"/>
          <w:noProof/>
          <w:szCs w:val="22"/>
          <w:lang w:val="es-ES"/>
        </w:rPr>
        <w:t>En caso que la Corporación no los tenga, e</w:t>
      </w:r>
      <w:r w:rsidR="003F6143" w:rsidRPr="00101DBB">
        <w:rPr>
          <w:rFonts w:ascii="Arial" w:hAnsi="Arial" w:cs="Arial"/>
          <w:noProof/>
          <w:szCs w:val="22"/>
          <w:lang w:val="es-ES"/>
        </w:rPr>
        <w:t>l Oferente debe indicarle a Cotecmar cuándo se deben tener disponibles el hardware recomendado y sugerido (incluir en el cronograma general del proyecto).</w:t>
      </w:r>
    </w:p>
    <w:p w14:paraId="389D7D96" w14:textId="77777777" w:rsidR="003F6143" w:rsidRPr="00101DBB" w:rsidRDefault="003F6143" w:rsidP="005A42A6">
      <w:pPr>
        <w:spacing w:beforeAutospacing="1" w:after="100" w:afterAutospacing="1" w:line="240" w:lineRule="auto"/>
        <w:jc w:val="both"/>
        <w:rPr>
          <w:rFonts w:ascii="Arial" w:hAnsi="Arial" w:cs="Arial"/>
          <w:noProof/>
          <w:szCs w:val="22"/>
          <w:lang w:val="es-ES"/>
        </w:rPr>
      </w:pPr>
      <w:r w:rsidRPr="00101DBB">
        <w:rPr>
          <w:rFonts w:ascii="Arial" w:hAnsi="Arial" w:cs="Arial"/>
          <w:noProof/>
          <w:szCs w:val="22"/>
          <w:lang w:val="es-ES"/>
        </w:rPr>
        <w:t xml:space="preserve">En caso </w:t>
      </w:r>
      <w:r w:rsidR="001C6A30" w:rsidRPr="00101DBB">
        <w:rPr>
          <w:rFonts w:ascii="Arial" w:hAnsi="Arial" w:cs="Arial"/>
          <w:noProof/>
          <w:szCs w:val="22"/>
          <w:lang w:val="es-ES"/>
        </w:rPr>
        <w:t>de que</w:t>
      </w:r>
      <w:r w:rsidRPr="00101DBB">
        <w:rPr>
          <w:rFonts w:ascii="Arial" w:hAnsi="Arial" w:cs="Arial"/>
          <w:noProof/>
          <w:szCs w:val="22"/>
          <w:lang w:val="es-ES"/>
        </w:rPr>
        <w:t xml:space="preserve"> desee presentar </w:t>
      </w:r>
      <w:r w:rsidR="00FA5458" w:rsidRPr="00101DBB">
        <w:rPr>
          <w:rFonts w:ascii="Arial" w:hAnsi="Arial" w:cs="Arial"/>
          <w:noProof/>
          <w:szCs w:val="22"/>
          <w:lang w:val="es-ES"/>
        </w:rPr>
        <w:t xml:space="preserve">en el presente proceso licitatorio </w:t>
      </w:r>
      <w:r w:rsidRPr="00101DBB">
        <w:rPr>
          <w:rFonts w:ascii="Arial" w:hAnsi="Arial" w:cs="Arial"/>
          <w:noProof/>
          <w:szCs w:val="22"/>
          <w:lang w:val="es-ES"/>
        </w:rPr>
        <w:t>una pro</w:t>
      </w:r>
      <w:r w:rsidR="00DD5730">
        <w:rPr>
          <w:rFonts w:ascii="Arial" w:hAnsi="Arial" w:cs="Arial"/>
          <w:noProof/>
          <w:szCs w:val="22"/>
          <w:lang w:val="es-ES"/>
        </w:rPr>
        <w:t xml:space="preserve">puesta de costos de equipos TI </w:t>
      </w:r>
      <w:r w:rsidRPr="00101DBB">
        <w:rPr>
          <w:rFonts w:ascii="Arial" w:hAnsi="Arial" w:cs="Arial"/>
          <w:noProof/>
          <w:szCs w:val="22"/>
          <w:lang w:val="es-ES"/>
        </w:rPr>
        <w:t xml:space="preserve">y hardware para la arquitectura de solución y especificaciones requeridas en el párrafo anterior </w:t>
      </w:r>
      <w:r w:rsidR="001C6A30" w:rsidRPr="00101DBB">
        <w:rPr>
          <w:rFonts w:ascii="Arial" w:hAnsi="Arial" w:cs="Arial"/>
          <w:noProof/>
          <w:szCs w:val="22"/>
          <w:lang w:val="es-ES"/>
        </w:rPr>
        <w:t xml:space="preserve">el Oferente </w:t>
      </w:r>
      <w:r w:rsidRPr="00101DBB">
        <w:rPr>
          <w:rFonts w:ascii="Arial" w:hAnsi="Arial" w:cs="Arial"/>
          <w:noProof/>
          <w:szCs w:val="22"/>
          <w:lang w:val="es-ES"/>
        </w:rPr>
        <w:t>lo deberá hacer como un item aparte.</w:t>
      </w:r>
    </w:p>
    <w:p w14:paraId="0CE7C0EE" w14:textId="77777777" w:rsidR="007A4870" w:rsidRPr="00101DBB" w:rsidRDefault="0008126B" w:rsidP="005A42A6">
      <w:pPr>
        <w:spacing w:beforeAutospacing="1" w:after="100" w:afterAutospacing="1" w:line="240" w:lineRule="auto"/>
        <w:jc w:val="both"/>
        <w:rPr>
          <w:rFonts w:ascii="Arial" w:hAnsi="Arial" w:cs="Arial"/>
          <w:b/>
          <w:noProof/>
          <w:szCs w:val="22"/>
          <w:lang w:val="es-ES"/>
        </w:rPr>
      </w:pPr>
      <w:r w:rsidRPr="00164D28">
        <w:rPr>
          <w:rFonts w:ascii="Arial" w:hAnsi="Arial" w:cs="Arial"/>
          <w:b/>
          <w:noProof/>
          <w:szCs w:val="22"/>
          <w:lang w:val="es-ES"/>
        </w:rPr>
        <w:t>Componente de Accesos</w:t>
      </w:r>
    </w:p>
    <w:p w14:paraId="31E13158" w14:textId="77777777" w:rsidR="007A4870" w:rsidRPr="00101DBB" w:rsidRDefault="007A4870" w:rsidP="005A42A6">
      <w:pPr>
        <w:spacing w:beforeAutospacing="1" w:after="100" w:afterAutospacing="1" w:line="240" w:lineRule="auto"/>
        <w:jc w:val="both"/>
        <w:rPr>
          <w:rFonts w:ascii="Arial" w:hAnsi="Arial" w:cs="Arial"/>
          <w:noProof/>
          <w:szCs w:val="22"/>
          <w:lang w:val="es-ES"/>
        </w:rPr>
      </w:pPr>
      <w:r w:rsidRPr="00101DBB">
        <w:rPr>
          <w:rFonts w:ascii="Arial" w:hAnsi="Arial" w:cs="Arial"/>
          <w:noProof/>
          <w:szCs w:val="22"/>
          <w:lang w:val="es-ES"/>
        </w:rPr>
        <w:t>La propuesta presentada por el OFERENTE debe incluir</w:t>
      </w:r>
      <w:r w:rsidR="0042495A" w:rsidRPr="00101DBB">
        <w:rPr>
          <w:rFonts w:ascii="Arial" w:hAnsi="Arial" w:cs="Arial"/>
          <w:noProof/>
          <w:szCs w:val="22"/>
          <w:lang w:val="es-ES"/>
        </w:rPr>
        <w:t xml:space="preserve"> s</w:t>
      </w:r>
      <w:r w:rsidR="0059153D" w:rsidRPr="00101DBB">
        <w:rPr>
          <w:rFonts w:ascii="Arial" w:hAnsi="Arial" w:cs="Arial"/>
          <w:noProof/>
          <w:szCs w:val="22"/>
          <w:lang w:val="es-ES"/>
        </w:rPr>
        <w:t xml:space="preserve">olución para que </w:t>
      </w:r>
      <w:r w:rsidR="006108D6" w:rsidRPr="00101DBB">
        <w:rPr>
          <w:rFonts w:ascii="Arial" w:hAnsi="Arial" w:cs="Arial"/>
          <w:noProof/>
          <w:szCs w:val="22"/>
          <w:lang w:val="es-ES"/>
        </w:rPr>
        <w:t>que los usuarios creados en el Directorio Activo de la C</w:t>
      </w:r>
      <w:r w:rsidR="0059153D" w:rsidRPr="00101DBB">
        <w:rPr>
          <w:rFonts w:ascii="Arial" w:hAnsi="Arial" w:cs="Arial"/>
          <w:noProof/>
          <w:szCs w:val="22"/>
          <w:lang w:val="es-ES"/>
        </w:rPr>
        <w:t>orporación, mantengan al interior de la aplicación, la validación de las unidades organizacionales y la estructura que se en</w:t>
      </w:r>
      <w:r w:rsidR="0008126B">
        <w:rPr>
          <w:rFonts w:ascii="Arial" w:hAnsi="Arial" w:cs="Arial"/>
          <w:noProof/>
          <w:szCs w:val="22"/>
          <w:lang w:val="es-ES"/>
        </w:rPr>
        <w:t>cuentra establecida en el D.C.</w:t>
      </w:r>
    </w:p>
    <w:p w14:paraId="272ED05E" w14:textId="77777777" w:rsidR="00916733" w:rsidRPr="00AE4055" w:rsidRDefault="00022AEE" w:rsidP="005A42A6">
      <w:pPr>
        <w:pStyle w:val="Ttulo2"/>
        <w:spacing w:beforeAutospacing="1" w:after="100" w:afterAutospacing="1" w:line="240" w:lineRule="auto"/>
        <w:jc w:val="both"/>
        <w:rPr>
          <w:sz w:val="28"/>
        </w:rPr>
      </w:pPr>
      <w:bookmarkStart w:id="93" w:name="_Toc262893072"/>
      <w:bookmarkStart w:id="94" w:name="_Toc437619990"/>
      <w:bookmarkStart w:id="95" w:name="_Toc69289066"/>
      <w:r w:rsidRPr="00164D28">
        <w:rPr>
          <w:caps w:val="0"/>
          <w:sz w:val="28"/>
        </w:rPr>
        <w:t>Requerimientos De Integración</w:t>
      </w:r>
      <w:bookmarkEnd w:id="93"/>
      <w:bookmarkEnd w:id="94"/>
      <w:bookmarkEnd w:id="95"/>
    </w:p>
    <w:p w14:paraId="49FC5FFE" w14:textId="77777777" w:rsidR="0059069A" w:rsidRPr="00AE4055" w:rsidRDefault="003E0B0A" w:rsidP="004A5F16">
      <w:pPr>
        <w:spacing w:beforeAutospacing="1" w:after="100" w:afterAutospacing="1" w:line="240" w:lineRule="auto"/>
        <w:jc w:val="both"/>
        <w:rPr>
          <w:rFonts w:cs="Arial"/>
          <w:lang w:val="es-ES"/>
        </w:rPr>
      </w:pPr>
      <w:r w:rsidRPr="00101DBB">
        <w:rPr>
          <w:rFonts w:ascii="Arial" w:hAnsi="Arial" w:cs="Arial"/>
          <w:lang w:val="es-ES"/>
        </w:rPr>
        <w:t xml:space="preserve">La solución debe cumplir con </w:t>
      </w:r>
      <w:r w:rsidR="002332F2" w:rsidRPr="00101DBB">
        <w:rPr>
          <w:rFonts w:ascii="Arial" w:hAnsi="Arial" w:cs="Arial"/>
          <w:lang w:val="es-ES"/>
        </w:rPr>
        <w:t>requerimientos de integración acordes</w:t>
      </w:r>
      <w:r w:rsidRPr="00101DBB">
        <w:rPr>
          <w:rFonts w:ascii="Arial" w:hAnsi="Arial" w:cs="Arial"/>
          <w:lang w:val="es-ES"/>
        </w:rPr>
        <w:t xml:space="preserve"> con las especificaciones detalladas en el numeral </w:t>
      </w:r>
      <w:r w:rsidRPr="00101DBB">
        <w:rPr>
          <w:rFonts w:ascii="Arial" w:hAnsi="Arial" w:cs="Arial"/>
          <w:i/>
          <w:lang w:val="es-ES"/>
        </w:rPr>
        <w:t>Alcance de la Solución</w:t>
      </w:r>
      <w:r w:rsidR="0008126B">
        <w:rPr>
          <w:rFonts w:ascii="Arial" w:hAnsi="Arial" w:cs="Arial"/>
          <w:i/>
          <w:lang w:val="es-ES"/>
        </w:rPr>
        <w:t xml:space="preserve"> e</w:t>
      </w:r>
      <w:r w:rsidR="006B70E2" w:rsidRPr="00101DBB">
        <w:rPr>
          <w:rFonts w:ascii="Arial" w:hAnsi="Arial" w:cs="Arial"/>
          <w:i/>
          <w:lang w:val="es-ES"/>
        </w:rPr>
        <w:t xml:space="preserve"> Integración</w:t>
      </w:r>
      <w:r w:rsidRPr="00101DBB">
        <w:rPr>
          <w:rFonts w:ascii="Arial" w:hAnsi="Arial" w:cs="Arial"/>
          <w:lang w:val="es-ES"/>
        </w:rPr>
        <w:t>.</w:t>
      </w:r>
    </w:p>
    <w:p w14:paraId="71FB75CD" w14:textId="77777777" w:rsidR="002332F2" w:rsidRPr="005A42A6" w:rsidRDefault="002332F2" w:rsidP="005A42A6">
      <w:pPr>
        <w:spacing w:beforeAutospacing="1" w:after="100" w:afterAutospacing="1" w:line="240" w:lineRule="auto"/>
        <w:jc w:val="both"/>
        <w:rPr>
          <w:rFonts w:ascii="Arial" w:hAnsi="Arial" w:cs="Arial"/>
          <w:b/>
          <w:noProof/>
          <w:szCs w:val="22"/>
          <w:lang w:val="es-ES"/>
        </w:rPr>
      </w:pPr>
      <w:bookmarkStart w:id="96" w:name="_Toc252269702"/>
      <w:r w:rsidRPr="00164D28">
        <w:rPr>
          <w:rFonts w:ascii="Arial" w:hAnsi="Arial" w:cs="Arial"/>
          <w:b/>
          <w:noProof/>
          <w:szCs w:val="22"/>
          <w:lang w:val="es-ES"/>
        </w:rPr>
        <w:t>Integración entre módulos</w:t>
      </w:r>
      <w:bookmarkEnd w:id="96"/>
      <w:r w:rsidR="00774C1C" w:rsidRPr="00164D28">
        <w:rPr>
          <w:rFonts w:ascii="Arial" w:hAnsi="Arial" w:cs="Arial"/>
          <w:b/>
          <w:noProof/>
          <w:szCs w:val="22"/>
          <w:lang w:val="es-ES"/>
        </w:rPr>
        <w:t xml:space="preserve"> de SAP y la solución propuesta</w:t>
      </w:r>
    </w:p>
    <w:p w14:paraId="56E33434" w14:textId="52DF63B0" w:rsidR="00600DE7" w:rsidRPr="00575C29" w:rsidRDefault="00E87A0E" w:rsidP="005A42A6">
      <w:pPr>
        <w:spacing w:beforeAutospacing="1" w:after="100" w:afterAutospacing="1" w:line="240" w:lineRule="auto"/>
        <w:jc w:val="both"/>
        <w:rPr>
          <w:rFonts w:ascii="Arial" w:hAnsi="Arial" w:cs="Arial"/>
        </w:rPr>
      </w:pPr>
      <w:r w:rsidRPr="00575C29">
        <w:rPr>
          <w:rFonts w:ascii="Arial" w:hAnsi="Arial" w:cs="Arial"/>
          <w:lang w:val="es-ES"/>
        </w:rPr>
        <w:t>L</w:t>
      </w:r>
      <w:r w:rsidR="00A80159" w:rsidRPr="00575C29">
        <w:rPr>
          <w:rFonts w:ascii="Arial" w:hAnsi="Arial" w:cs="Arial"/>
          <w:lang w:val="es-ES"/>
        </w:rPr>
        <w:t>a solución ofertada debe integrar de forma natural</w:t>
      </w:r>
      <w:r w:rsidR="009F4526" w:rsidRPr="00575C29">
        <w:rPr>
          <w:rFonts w:ascii="Arial" w:hAnsi="Arial" w:cs="Arial"/>
          <w:lang w:val="es-ES"/>
        </w:rPr>
        <w:t>, automática y en tiempo real,</w:t>
      </w:r>
      <w:r w:rsidR="00A80159" w:rsidRPr="00575C29">
        <w:rPr>
          <w:rFonts w:ascii="Arial" w:hAnsi="Arial" w:cs="Arial"/>
          <w:lang w:val="es-ES"/>
        </w:rPr>
        <w:t xml:space="preserve"> los diferentes modelos operativos </w:t>
      </w:r>
      <w:r w:rsidR="00A52E74" w:rsidRPr="00575C29">
        <w:rPr>
          <w:rFonts w:ascii="Arial" w:hAnsi="Arial" w:cs="Arial"/>
          <w:lang w:val="es-ES"/>
        </w:rPr>
        <w:t xml:space="preserve">que cubren </w:t>
      </w:r>
      <w:r w:rsidR="00A80159" w:rsidRPr="00575C29">
        <w:rPr>
          <w:rFonts w:ascii="Arial" w:hAnsi="Arial" w:cs="Arial"/>
          <w:lang w:val="es-ES"/>
        </w:rPr>
        <w:t xml:space="preserve">las características descritas en </w:t>
      </w:r>
      <w:r w:rsidR="00CA2A39">
        <w:rPr>
          <w:rFonts w:ascii="Arial" w:hAnsi="Arial" w:cs="Arial"/>
          <w:lang w:val="es-ES"/>
        </w:rPr>
        <w:t xml:space="preserve">este documento en el aparte </w:t>
      </w:r>
      <w:r w:rsidR="004A5F16">
        <w:rPr>
          <w:rFonts w:ascii="Arial" w:hAnsi="Arial" w:cs="Arial"/>
          <w:lang w:val="es-ES"/>
        </w:rPr>
        <w:t xml:space="preserve">de </w:t>
      </w:r>
      <w:r w:rsidR="004A5F16" w:rsidRPr="00575C29">
        <w:rPr>
          <w:rFonts w:ascii="Arial" w:hAnsi="Arial" w:cs="Arial"/>
          <w:lang w:val="es-ES"/>
        </w:rPr>
        <w:t>“</w:t>
      </w:r>
      <w:r w:rsidR="00A80159" w:rsidRPr="00575C29">
        <w:rPr>
          <w:rFonts w:ascii="Arial" w:hAnsi="Arial" w:cs="Arial"/>
          <w:i/>
          <w:lang w:val="es-ES"/>
        </w:rPr>
        <w:t>Cadenas de Valor</w:t>
      </w:r>
      <w:r w:rsidR="00CA2A39">
        <w:rPr>
          <w:rFonts w:ascii="Arial" w:hAnsi="Arial" w:cs="Arial"/>
          <w:i/>
          <w:lang w:val="es-ES"/>
        </w:rPr>
        <w:t xml:space="preserve"> Relevantes</w:t>
      </w:r>
      <w:r w:rsidR="00575C29" w:rsidRPr="00575C29">
        <w:rPr>
          <w:rFonts w:ascii="Arial" w:hAnsi="Arial" w:cs="Arial"/>
          <w:i/>
          <w:lang w:val="es-ES"/>
        </w:rPr>
        <w:t>”</w:t>
      </w:r>
      <w:r w:rsidR="00575C29">
        <w:rPr>
          <w:rFonts w:ascii="Arial" w:hAnsi="Arial" w:cs="Arial"/>
          <w:i/>
          <w:lang w:val="es-ES"/>
        </w:rPr>
        <w:t xml:space="preserve"> </w:t>
      </w:r>
      <w:r w:rsidR="00575C29">
        <w:rPr>
          <w:rFonts w:ascii="Arial" w:hAnsi="Arial" w:cs="Arial"/>
          <w:lang w:val="es-ES"/>
        </w:rPr>
        <w:t xml:space="preserve">relativas a los procesos de </w:t>
      </w:r>
      <w:r w:rsidR="0026192F">
        <w:rPr>
          <w:rFonts w:ascii="Arial" w:hAnsi="Arial" w:cs="Arial"/>
          <w:lang w:val="es-ES"/>
        </w:rPr>
        <w:t>nómina</w:t>
      </w:r>
      <w:r w:rsidR="00A80159" w:rsidRPr="00575C29">
        <w:rPr>
          <w:rFonts w:ascii="Arial" w:hAnsi="Arial" w:cs="Arial"/>
          <w:lang w:val="es-ES"/>
        </w:rPr>
        <w:t>.</w:t>
      </w:r>
      <w:r w:rsidR="0026688C" w:rsidRPr="00575C29">
        <w:rPr>
          <w:rFonts w:ascii="Arial" w:hAnsi="Arial" w:cs="Arial"/>
          <w:lang w:val="es-ES"/>
        </w:rPr>
        <w:t xml:space="preserve"> </w:t>
      </w:r>
      <w:r w:rsidR="00A80159" w:rsidRPr="00575C29">
        <w:rPr>
          <w:rFonts w:ascii="Arial" w:hAnsi="Arial" w:cs="Arial"/>
          <w:lang w:val="es-ES"/>
        </w:rPr>
        <w:t>En caso de no ser así, el OFERENTE deberá explicar la razón y alternativas propuestas para garantizar la integración.</w:t>
      </w:r>
      <w:r w:rsidR="0068113D" w:rsidRPr="00575C29">
        <w:rPr>
          <w:rFonts w:ascii="Arial" w:hAnsi="Arial" w:cs="Arial"/>
          <w:lang w:val="es-ES"/>
        </w:rPr>
        <w:t xml:space="preserve"> El OFERENTE debe diligenciar las columnas Cumplimiento, Habilitadores y Observaciones contenidas en </w:t>
      </w:r>
      <w:r w:rsidR="00182697" w:rsidRPr="00575C29">
        <w:rPr>
          <w:rFonts w:ascii="Arial" w:hAnsi="Arial" w:cs="Arial"/>
        </w:rPr>
        <w:t xml:space="preserve">el </w:t>
      </w:r>
      <w:r w:rsidR="00182697" w:rsidRPr="00575C29">
        <w:rPr>
          <w:rFonts w:ascii="Arial" w:hAnsi="Arial" w:cs="Arial"/>
          <w:lang w:eastAsia="ja-JP"/>
        </w:rPr>
        <w:t xml:space="preserve">Apéndice </w:t>
      </w:r>
      <w:r w:rsidR="003D67CD">
        <w:rPr>
          <w:rFonts w:ascii="Arial" w:hAnsi="Arial" w:cs="Arial"/>
          <w:lang w:eastAsia="ja-JP"/>
        </w:rPr>
        <w:t xml:space="preserve">A y </w:t>
      </w:r>
      <w:r w:rsidR="00575C29" w:rsidRPr="00575C29">
        <w:rPr>
          <w:rFonts w:ascii="Arial" w:hAnsi="Arial" w:cs="Arial"/>
          <w:lang w:eastAsia="ja-JP"/>
        </w:rPr>
        <w:t>B</w:t>
      </w:r>
      <w:r w:rsidR="00182697" w:rsidRPr="00575C29">
        <w:rPr>
          <w:rFonts w:ascii="Arial" w:hAnsi="Arial" w:cs="Arial"/>
          <w:lang w:eastAsia="ja-JP"/>
        </w:rPr>
        <w:t xml:space="preserve"> del presente anexo</w:t>
      </w:r>
      <w:r w:rsidR="00CA399A" w:rsidRPr="00575C29">
        <w:rPr>
          <w:rFonts w:ascii="Arial" w:hAnsi="Arial" w:cs="Arial"/>
        </w:rPr>
        <w:t>.</w:t>
      </w:r>
    </w:p>
    <w:p w14:paraId="65569D1C" w14:textId="77777777" w:rsidR="00916733" w:rsidRPr="005A42A6" w:rsidRDefault="00822B0F" w:rsidP="005A42A6">
      <w:pPr>
        <w:spacing w:beforeAutospacing="1" w:after="100" w:afterAutospacing="1" w:line="240" w:lineRule="auto"/>
        <w:jc w:val="both"/>
        <w:rPr>
          <w:rFonts w:ascii="Arial" w:hAnsi="Arial" w:cs="Arial"/>
          <w:b/>
          <w:lang w:val="es-ES"/>
        </w:rPr>
      </w:pPr>
      <w:r w:rsidRPr="00164D28">
        <w:rPr>
          <w:rFonts w:ascii="Arial" w:hAnsi="Arial" w:cs="Arial"/>
          <w:b/>
          <w:lang w:val="es-ES"/>
        </w:rPr>
        <w:t xml:space="preserve">Integración con </w:t>
      </w:r>
      <w:r w:rsidR="00AD6255" w:rsidRPr="00164D28">
        <w:rPr>
          <w:rFonts w:ascii="Arial" w:hAnsi="Arial" w:cs="Arial"/>
          <w:b/>
          <w:lang w:val="es-ES"/>
        </w:rPr>
        <w:t>otras herramientas de software de la compañía</w:t>
      </w:r>
    </w:p>
    <w:p w14:paraId="46D61C6E" w14:textId="77777777" w:rsidR="00821415" w:rsidRPr="005A42A6" w:rsidRDefault="00893B15" w:rsidP="005A42A6">
      <w:pPr>
        <w:spacing w:beforeAutospacing="1" w:after="100" w:afterAutospacing="1" w:line="240" w:lineRule="auto"/>
        <w:jc w:val="both"/>
        <w:rPr>
          <w:rFonts w:ascii="Arial" w:hAnsi="Arial" w:cs="Arial"/>
          <w:lang w:val="es-ES"/>
        </w:rPr>
      </w:pPr>
      <w:r w:rsidRPr="005A42A6">
        <w:rPr>
          <w:rFonts w:ascii="Arial" w:hAnsi="Arial" w:cs="Arial"/>
          <w:lang w:val="es-ES"/>
        </w:rPr>
        <w:t>El OFERENTE debe listar y describir todos los protocolos, adaptadores, conectores “out of the box” (</w:t>
      </w:r>
      <w:r w:rsidRPr="005A42A6">
        <w:rPr>
          <w:rFonts w:ascii="Arial" w:hAnsi="Arial" w:cs="Arial"/>
          <w:lang w:val="es-ES" w:eastAsia="ja-JP"/>
        </w:rPr>
        <w:t xml:space="preserve">es decir que al ejecutar una </w:t>
      </w:r>
      <w:r w:rsidR="00774C1C">
        <w:rPr>
          <w:rFonts w:ascii="Arial" w:hAnsi="Arial" w:cs="Arial"/>
          <w:lang w:val="es-ES" w:eastAsia="ja-JP"/>
        </w:rPr>
        <w:t>acción</w:t>
      </w:r>
      <w:r w:rsidRPr="005A42A6">
        <w:rPr>
          <w:rFonts w:ascii="Arial" w:hAnsi="Arial" w:cs="Arial"/>
          <w:lang w:val="es-ES" w:eastAsia="ja-JP"/>
        </w:rPr>
        <w:t xml:space="preserve"> ésta se vea reflejada en</w:t>
      </w:r>
      <w:r w:rsidR="00774C1C">
        <w:rPr>
          <w:rFonts w:ascii="Arial" w:hAnsi="Arial" w:cs="Arial"/>
          <w:lang w:val="es-ES" w:eastAsia="ja-JP"/>
        </w:rPr>
        <w:t xml:space="preserve"> los demás procesos y opciones</w:t>
      </w:r>
      <w:r w:rsidRPr="005A42A6">
        <w:rPr>
          <w:rFonts w:ascii="Arial" w:hAnsi="Arial" w:cs="Arial"/>
          <w:lang w:val="es-ES" w:eastAsia="ja-JP"/>
        </w:rPr>
        <w:t xml:space="preserve"> de la solución sin requerir una operación adicional por parte del usuario)</w:t>
      </w:r>
      <w:r w:rsidRPr="005A42A6">
        <w:rPr>
          <w:rFonts w:ascii="Arial" w:hAnsi="Arial" w:cs="Arial"/>
          <w:lang w:val="es-ES"/>
        </w:rPr>
        <w:t xml:space="preserve"> y mecanismos provistos por la solución propuesta para su integración con otros sistemas de software de la Corporació</w:t>
      </w:r>
      <w:r w:rsidR="00774C1C">
        <w:rPr>
          <w:rFonts w:ascii="Arial" w:hAnsi="Arial" w:cs="Arial"/>
          <w:lang w:val="es-ES"/>
        </w:rPr>
        <w:t>n en caso de necesitarse.</w:t>
      </w:r>
    </w:p>
    <w:p w14:paraId="1F0D78F6" w14:textId="77777777" w:rsidR="00893B15" w:rsidRPr="005A42A6" w:rsidRDefault="00893B15" w:rsidP="005A42A6">
      <w:pPr>
        <w:spacing w:beforeAutospacing="1" w:after="100" w:afterAutospacing="1" w:line="240" w:lineRule="auto"/>
        <w:jc w:val="both"/>
        <w:rPr>
          <w:rFonts w:ascii="Arial" w:hAnsi="Arial" w:cs="Arial"/>
          <w:lang w:val="es-ES"/>
        </w:rPr>
      </w:pPr>
      <w:r w:rsidRPr="005A42A6">
        <w:rPr>
          <w:rFonts w:ascii="Arial" w:hAnsi="Arial" w:cs="Arial"/>
          <w:lang w:val="es-ES"/>
        </w:rPr>
        <w:t>Para ello, el OFERENTE debe diligenciar la siguiente tabla describiendo claramente la forma como se va a integrar con dichos sistemas</w:t>
      </w:r>
      <w:r w:rsidR="006B3ED7" w:rsidRPr="005A42A6">
        <w:rPr>
          <w:rFonts w:ascii="Arial" w:hAnsi="Arial" w:cs="Arial"/>
          <w:lang w:val="es-ES"/>
        </w:rPr>
        <w:t xml:space="preserve"> (adicione otras integraciones si su propuesta lo amerita)</w:t>
      </w:r>
      <w:r w:rsidRPr="005A42A6">
        <w:rPr>
          <w:rFonts w:ascii="Arial" w:hAnsi="Arial" w:cs="Arial"/>
          <w:lang w:val="es-E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4"/>
        <w:gridCol w:w="1134"/>
        <w:gridCol w:w="1141"/>
        <w:gridCol w:w="992"/>
        <w:gridCol w:w="992"/>
        <w:gridCol w:w="1796"/>
        <w:gridCol w:w="1501"/>
      </w:tblGrid>
      <w:tr w:rsidR="00EC7531" w:rsidRPr="00AE4055" w14:paraId="11A2F4AE" w14:textId="77777777" w:rsidTr="003D67CD">
        <w:trPr>
          <w:trHeight w:val="300"/>
          <w:jc w:val="center"/>
        </w:trPr>
        <w:tc>
          <w:tcPr>
            <w:tcW w:w="2007" w:type="pct"/>
            <w:gridSpan w:val="3"/>
            <w:shd w:val="clear" w:color="auto" w:fill="17375D"/>
            <w:tcMar>
              <w:top w:w="0" w:type="dxa"/>
              <w:left w:w="70" w:type="dxa"/>
              <w:bottom w:w="0" w:type="dxa"/>
              <w:right w:w="70" w:type="dxa"/>
            </w:tcMar>
            <w:vAlign w:val="center"/>
            <w:hideMark/>
          </w:tcPr>
          <w:p w14:paraId="62E63667" w14:textId="77777777" w:rsidR="00EC7531" w:rsidRPr="00AE4055" w:rsidRDefault="00EC7531" w:rsidP="005A42A6">
            <w:pPr>
              <w:spacing w:beforeAutospacing="1" w:after="100" w:afterAutospacing="1"/>
              <w:jc w:val="both"/>
              <w:rPr>
                <w:rFonts w:cs="Arial"/>
                <w:color w:val="FFFFFF"/>
                <w:sz w:val="18"/>
                <w:szCs w:val="18"/>
                <w:lang w:val="es-ES"/>
              </w:rPr>
            </w:pPr>
            <w:r w:rsidRPr="00AE4055">
              <w:rPr>
                <w:color w:val="FFFFFF"/>
                <w:sz w:val="18"/>
                <w:szCs w:val="18"/>
                <w:lang w:val="es-ES"/>
              </w:rPr>
              <w:lastRenderedPageBreak/>
              <w:t>SOFTWARES QUE SE REQUIERE SEA INTEGRADO CON EL ERP</w:t>
            </w:r>
          </w:p>
        </w:tc>
        <w:tc>
          <w:tcPr>
            <w:tcW w:w="2993" w:type="pct"/>
            <w:gridSpan w:val="4"/>
            <w:shd w:val="clear" w:color="auto" w:fill="C5D9F1"/>
            <w:noWrap/>
            <w:tcMar>
              <w:top w:w="0" w:type="dxa"/>
              <w:left w:w="70" w:type="dxa"/>
              <w:bottom w:w="0" w:type="dxa"/>
              <w:right w:w="70" w:type="dxa"/>
            </w:tcMar>
            <w:vAlign w:val="center"/>
            <w:hideMark/>
          </w:tcPr>
          <w:p w14:paraId="34C200BC" w14:textId="77777777" w:rsidR="00EC7531" w:rsidRPr="00AE4055" w:rsidRDefault="00EC7531" w:rsidP="005A42A6">
            <w:pPr>
              <w:spacing w:beforeAutospacing="1" w:after="100" w:afterAutospacing="1"/>
              <w:jc w:val="both"/>
              <w:rPr>
                <w:rFonts w:cs="Arial"/>
                <w:b/>
                <w:bCs/>
                <w:color w:val="000000"/>
                <w:sz w:val="18"/>
                <w:szCs w:val="18"/>
                <w:lang w:val="es-ES"/>
              </w:rPr>
            </w:pPr>
            <w:r w:rsidRPr="00AE4055">
              <w:rPr>
                <w:b/>
                <w:bCs/>
                <w:sz w:val="18"/>
                <w:szCs w:val="18"/>
                <w:lang w:val="es-ES"/>
              </w:rPr>
              <w:t>EXPLIQUE TENIENDO EN CUENTA EL AMBIENTE TI DESCRITO</w:t>
            </w:r>
          </w:p>
        </w:tc>
      </w:tr>
      <w:tr w:rsidR="00EC7531" w:rsidRPr="00AE4055" w14:paraId="4BFDD8E9" w14:textId="77777777" w:rsidTr="003D67CD">
        <w:trPr>
          <w:trHeight w:val="936"/>
          <w:jc w:val="center"/>
        </w:trPr>
        <w:tc>
          <w:tcPr>
            <w:tcW w:w="721" w:type="pct"/>
            <w:shd w:val="clear" w:color="auto" w:fill="538ED5"/>
            <w:tcMar>
              <w:top w:w="0" w:type="dxa"/>
              <w:left w:w="70" w:type="dxa"/>
              <w:bottom w:w="0" w:type="dxa"/>
              <w:right w:w="70" w:type="dxa"/>
            </w:tcMar>
            <w:vAlign w:val="center"/>
            <w:hideMark/>
          </w:tcPr>
          <w:p w14:paraId="33917C85" w14:textId="77777777" w:rsidR="00EC7531" w:rsidRPr="00AE4055" w:rsidRDefault="00EC7531" w:rsidP="005A42A6">
            <w:pPr>
              <w:spacing w:beforeAutospacing="1" w:after="100" w:afterAutospacing="1"/>
              <w:jc w:val="both"/>
              <w:rPr>
                <w:rFonts w:cs="Arial"/>
                <w:b/>
                <w:bCs/>
                <w:sz w:val="18"/>
                <w:szCs w:val="18"/>
                <w:lang w:val="es-ES"/>
              </w:rPr>
            </w:pPr>
            <w:r w:rsidRPr="00AE4055">
              <w:rPr>
                <w:rFonts w:cs="Arial"/>
                <w:b/>
                <w:bCs/>
                <w:sz w:val="18"/>
                <w:szCs w:val="18"/>
                <w:lang w:val="es-ES"/>
              </w:rPr>
              <w:t>Origen</w:t>
            </w:r>
          </w:p>
        </w:tc>
        <w:tc>
          <w:tcPr>
            <w:tcW w:w="640" w:type="pct"/>
            <w:shd w:val="clear" w:color="auto" w:fill="538ED5"/>
            <w:tcMar>
              <w:top w:w="0" w:type="dxa"/>
              <w:left w:w="70" w:type="dxa"/>
              <w:bottom w:w="0" w:type="dxa"/>
              <w:right w:w="70" w:type="dxa"/>
            </w:tcMar>
            <w:vAlign w:val="center"/>
            <w:hideMark/>
          </w:tcPr>
          <w:p w14:paraId="6F62D4D4" w14:textId="77777777" w:rsidR="00EC7531" w:rsidRPr="00AE4055" w:rsidRDefault="00EC7531" w:rsidP="005A42A6">
            <w:pPr>
              <w:spacing w:beforeAutospacing="1" w:after="100" w:afterAutospacing="1"/>
              <w:jc w:val="both"/>
              <w:rPr>
                <w:rFonts w:cs="Arial"/>
                <w:b/>
                <w:bCs/>
                <w:sz w:val="18"/>
                <w:szCs w:val="18"/>
                <w:lang w:val="es-ES"/>
              </w:rPr>
            </w:pPr>
            <w:r w:rsidRPr="00AE4055">
              <w:rPr>
                <w:rFonts w:cs="Arial"/>
                <w:b/>
                <w:bCs/>
                <w:sz w:val="18"/>
                <w:szCs w:val="18"/>
                <w:lang w:val="es-ES"/>
              </w:rPr>
              <w:t>Destino</w:t>
            </w:r>
          </w:p>
        </w:tc>
        <w:tc>
          <w:tcPr>
            <w:tcW w:w="646" w:type="pct"/>
            <w:shd w:val="clear" w:color="auto" w:fill="538ED5"/>
            <w:tcMar>
              <w:top w:w="0" w:type="dxa"/>
              <w:left w:w="70" w:type="dxa"/>
              <w:bottom w:w="0" w:type="dxa"/>
              <w:right w:w="70" w:type="dxa"/>
            </w:tcMar>
            <w:vAlign w:val="center"/>
            <w:hideMark/>
          </w:tcPr>
          <w:p w14:paraId="3D8BB30A" w14:textId="77777777" w:rsidR="00EC7531" w:rsidRPr="00AE4055" w:rsidRDefault="00EC7531" w:rsidP="005A42A6">
            <w:pPr>
              <w:spacing w:beforeAutospacing="1" w:after="100" w:afterAutospacing="1"/>
              <w:jc w:val="both"/>
              <w:rPr>
                <w:rFonts w:cs="Arial"/>
                <w:b/>
                <w:bCs/>
                <w:sz w:val="18"/>
                <w:szCs w:val="18"/>
                <w:lang w:val="es-ES"/>
              </w:rPr>
            </w:pPr>
            <w:r w:rsidRPr="00AE4055">
              <w:rPr>
                <w:rFonts w:cs="Arial"/>
                <w:b/>
                <w:bCs/>
                <w:sz w:val="18"/>
                <w:szCs w:val="18"/>
                <w:lang w:val="es-ES"/>
              </w:rPr>
              <w:t>Tipo de Información</w:t>
            </w:r>
          </w:p>
        </w:tc>
        <w:tc>
          <w:tcPr>
            <w:tcW w:w="562" w:type="pct"/>
            <w:shd w:val="clear" w:color="auto" w:fill="538ED5"/>
            <w:tcMar>
              <w:top w:w="0" w:type="dxa"/>
              <w:left w:w="70" w:type="dxa"/>
              <w:bottom w:w="0" w:type="dxa"/>
              <w:right w:w="70" w:type="dxa"/>
            </w:tcMar>
            <w:vAlign w:val="center"/>
            <w:hideMark/>
          </w:tcPr>
          <w:p w14:paraId="3360615F" w14:textId="77777777" w:rsidR="00EC7531" w:rsidRPr="00AE4055" w:rsidRDefault="00AE4055" w:rsidP="005A42A6">
            <w:pPr>
              <w:spacing w:beforeAutospacing="1" w:after="100" w:afterAutospacing="1"/>
              <w:jc w:val="both"/>
              <w:rPr>
                <w:rFonts w:cs="Arial"/>
                <w:b/>
                <w:bCs/>
                <w:sz w:val="18"/>
                <w:szCs w:val="18"/>
                <w:lang w:val="es-ES"/>
              </w:rPr>
            </w:pPr>
            <w:r>
              <w:rPr>
                <w:rFonts w:cs="Arial"/>
                <w:b/>
                <w:bCs/>
                <w:sz w:val="18"/>
                <w:szCs w:val="18"/>
                <w:lang w:val="es-ES"/>
              </w:rPr>
              <w:t>Tipo de</w:t>
            </w:r>
            <w:r w:rsidR="00EC7531" w:rsidRPr="00AE4055">
              <w:rPr>
                <w:rFonts w:cs="Arial"/>
                <w:b/>
                <w:bCs/>
                <w:sz w:val="18"/>
                <w:szCs w:val="18"/>
                <w:lang w:val="es-ES"/>
              </w:rPr>
              <w:t xml:space="preserve"> Integración</w:t>
            </w:r>
            <w:r w:rsidR="00015403" w:rsidRPr="00AE4055">
              <w:rPr>
                <w:rFonts w:cs="Arial"/>
                <w:b/>
                <w:bCs/>
                <w:sz w:val="18"/>
                <w:szCs w:val="18"/>
                <w:lang w:val="es-ES"/>
              </w:rPr>
              <w:t xml:space="preserve"> existente</w:t>
            </w:r>
          </w:p>
        </w:tc>
        <w:tc>
          <w:tcPr>
            <w:tcW w:w="562" w:type="pct"/>
            <w:shd w:val="clear" w:color="auto" w:fill="538ED5"/>
            <w:tcMar>
              <w:top w:w="0" w:type="dxa"/>
              <w:left w:w="70" w:type="dxa"/>
              <w:bottom w:w="0" w:type="dxa"/>
              <w:right w:w="70" w:type="dxa"/>
            </w:tcMar>
            <w:vAlign w:val="center"/>
            <w:hideMark/>
          </w:tcPr>
          <w:p w14:paraId="13845214" w14:textId="77777777" w:rsidR="00EC7531" w:rsidRPr="00AE4055" w:rsidRDefault="00EC7531" w:rsidP="005A42A6">
            <w:pPr>
              <w:spacing w:beforeAutospacing="1" w:after="100" w:afterAutospacing="1"/>
              <w:jc w:val="both"/>
              <w:rPr>
                <w:rFonts w:cs="Arial"/>
                <w:b/>
                <w:bCs/>
                <w:sz w:val="18"/>
                <w:szCs w:val="18"/>
                <w:lang w:val="es-ES"/>
              </w:rPr>
            </w:pPr>
            <w:r w:rsidRPr="00AE4055">
              <w:rPr>
                <w:rFonts w:cs="Arial"/>
                <w:b/>
                <w:bCs/>
                <w:sz w:val="18"/>
                <w:szCs w:val="18"/>
                <w:lang w:val="es-ES"/>
              </w:rPr>
              <w:t>Cómo su solución aplica a este caso</w:t>
            </w:r>
          </w:p>
        </w:tc>
        <w:tc>
          <w:tcPr>
            <w:tcW w:w="1017" w:type="pct"/>
            <w:shd w:val="clear" w:color="auto" w:fill="538ED5"/>
            <w:tcMar>
              <w:top w:w="0" w:type="dxa"/>
              <w:left w:w="70" w:type="dxa"/>
              <w:bottom w:w="0" w:type="dxa"/>
              <w:right w:w="70" w:type="dxa"/>
            </w:tcMar>
            <w:vAlign w:val="center"/>
            <w:hideMark/>
          </w:tcPr>
          <w:p w14:paraId="564D9791" w14:textId="77777777" w:rsidR="00EC7531" w:rsidRPr="00AE4055" w:rsidRDefault="00EC7531" w:rsidP="005A42A6">
            <w:pPr>
              <w:spacing w:beforeAutospacing="1" w:after="100" w:afterAutospacing="1"/>
              <w:jc w:val="both"/>
              <w:rPr>
                <w:rFonts w:cs="Arial"/>
                <w:b/>
                <w:bCs/>
                <w:sz w:val="18"/>
                <w:szCs w:val="18"/>
                <w:lang w:val="es-ES"/>
              </w:rPr>
            </w:pPr>
            <w:r w:rsidRPr="00AE4055">
              <w:rPr>
                <w:rFonts w:cs="Arial"/>
                <w:b/>
                <w:bCs/>
                <w:sz w:val="18"/>
                <w:szCs w:val="18"/>
                <w:lang w:val="es-ES"/>
              </w:rPr>
              <w:t>En caso de no adaptarse, explique características o proponga escenarios</w:t>
            </w:r>
            <w:r w:rsidR="006D2368" w:rsidRPr="00AE4055">
              <w:rPr>
                <w:rFonts w:cs="Arial"/>
                <w:b/>
                <w:bCs/>
                <w:sz w:val="18"/>
                <w:szCs w:val="18"/>
                <w:lang w:val="es-ES"/>
              </w:rPr>
              <w:t xml:space="preserve"> de</w:t>
            </w:r>
            <w:r w:rsidRPr="00AE4055">
              <w:rPr>
                <w:rFonts w:cs="Arial"/>
                <w:b/>
                <w:bCs/>
                <w:sz w:val="18"/>
                <w:szCs w:val="18"/>
                <w:lang w:val="es-ES"/>
              </w:rPr>
              <w:t xml:space="preserve"> solución </w:t>
            </w:r>
          </w:p>
        </w:tc>
        <w:tc>
          <w:tcPr>
            <w:tcW w:w="852" w:type="pct"/>
            <w:shd w:val="clear" w:color="auto" w:fill="538ED5"/>
            <w:tcMar>
              <w:top w:w="0" w:type="dxa"/>
              <w:left w:w="70" w:type="dxa"/>
              <w:bottom w:w="0" w:type="dxa"/>
              <w:right w:w="70" w:type="dxa"/>
            </w:tcMar>
            <w:vAlign w:val="center"/>
            <w:hideMark/>
          </w:tcPr>
          <w:p w14:paraId="79BC6865" w14:textId="77777777" w:rsidR="00EC7531" w:rsidRPr="00AE4055" w:rsidRDefault="00EC7531" w:rsidP="005A42A6">
            <w:pPr>
              <w:spacing w:beforeAutospacing="1" w:after="100" w:afterAutospacing="1"/>
              <w:jc w:val="both"/>
              <w:rPr>
                <w:rFonts w:cs="Arial"/>
                <w:b/>
                <w:bCs/>
                <w:sz w:val="18"/>
                <w:szCs w:val="18"/>
                <w:lang w:val="es-ES"/>
              </w:rPr>
            </w:pPr>
            <w:r w:rsidRPr="00AE4055">
              <w:rPr>
                <w:rFonts w:cs="Arial"/>
                <w:b/>
                <w:bCs/>
                <w:sz w:val="18"/>
                <w:szCs w:val="18"/>
                <w:lang w:val="es-ES"/>
              </w:rPr>
              <w:t xml:space="preserve">Observaciones </w:t>
            </w:r>
            <w:r w:rsidRPr="00AE4055">
              <w:rPr>
                <w:rFonts w:cs="Arial"/>
                <w:b/>
                <w:bCs/>
                <w:sz w:val="18"/>
                <w:szCs w:val="18"/>
                <w:lang w:val="es-ES"/>
              </w:rPr>
              <w:br/>
              <w:t>(cualquier comentario adicional)</w:t>
            </w:r>
          </w:p>
        </w:tc>
      </w:tr>
      <w:tr w:rsidR="00EC7531" w:rsidRPr="00AE4055" w14:paraId="47763231" w14:textId="77777777" w:rsidTr="003D67CD">
        <w:trPr>
          <w:trHeight w:val="720"/>
          <w:jc w:val="center"/>
        </w:trPr>
        <w:tc>
          <w:tcPr>
            <w:tcW w:w="720" w:type="pct"/>
            <w:shd w:val="clear" w:color="auto" w:fill="FFFFFF"/>
            <w:tcMar>
              <w:top w:w="0" w:type="dxa"/>
              <w:left w:w="70" w:type="dxa"/>
              <w:bottom w:w="0" w:type="dxa"/>
              <w:right w:w="70" w:type="dxa"/>
            </w:tcMar>
            <w:vAlign w:val="center"/>
          </w:tcPr>
          <w:p w14:paraId="647743F9" w14:textId="77777777" w:rsidR="00EC7531" w:rsidRPr="00AE4055" w:rsidRDefault="007E1566" w:rsidP="005A42A6">
            <w:pPr>
              <w:spacing w:beforeAutospacing="1" w:after="100" w:afterAutospacing="1"/>
              <w:jc w:val="both"/>
              <w:rPr>
                <w:rFonts w:cs="Arial"/>
                <w:sz w:val="16"/>
                <w:szCs w:val="16"/>
                <w:lang w:val="es-ES"/>
              </w:rPr>
            </w:pPr>
            <w:r>
              <w:rPr>
                <w:rFonts w:cs="Arial"/>
                <w:sz w:val="16"/>
                <w:szCs w:val="16"/>
                <w:lang w:val="es-ES"/>
              </w:rPr>
              <w:t xml:space="preserve">Herramienta para </w:t>
            </w:r>
            <w:r w:rsidR="0026192F">
              <w:rPr>
                <w:rFonts w:cs="Arial"/>
                <w:sz w:val="16"/>
                <w:szCs w:val="16"/>
                <w:lang w:val="es-ES"/>
              </w:rPr>
              <w:t>nómina</w:t>
            </w:r>
            <w:r>
              <w:rPr>
                <w:rFonts w:cs="Arial"/>
                <w:sz w:val="16"/>
                <w:szCs w:val="16"/>
                <w:lang w:val="es-ES"/>
              </w:rPr>
              <w:t xml:space="preserve"> Electrónica</w:t>
            </w:r>
            <w:r w:rsidR="00C13564">
              <w:rPr>
                <w:rFonts w:cs="Arial"/>
                <w:sz w:val="16"/>
                <w:szCs w:val="16"/>
                <w:lang w:val="es-ES"/>
              </w:rPr>
              <w:t>.</w:t>
            </w:r>
          </w:p>
        </w:tc>
        <w:tc>
          <w:tcPr>
            <w:tcW w:w="642" w:type="pct"/>
            <w:shd w:val="clear" w:color="auto" w:fill="FFFFFF"/>
            <w:tcMar>
              <w:top w:w="0" w:type="dxa"/>
              <w:left w:w="70" w:type="dxa"/>
              <w:bottom w:w="0" w:type="dxa"/>
              <w:right w:w="70" w:type="dxa"/>
            </w:tcMar>
            <w:vAlign w:val="center"/>
          </w:tcPr>
          <w:p w14:paraId="4E77A5C9" w14:textId="77777777" w:rsidR="00EC7531" w:rsidRPr="00AE4055" w:rsidRDefault="00EC7531" w:rsidP="005A42A6">
            <w:pPr>
              <w:spacing w:beforeAutospacing="1" w:after="100" w:afterAutospacing="1"/>
              <w:jc w:val="both"/>
              <w:rPr>
                <w:rFonts w:cs="Arial"/>
                <w:sz w:val="16"/>
                <w:szCs w:val="16"/>
                <w:lang w:val="es-ES"/>
              </w:rPr>
            </w:pPr>
            <w:r w:rsidRPr="00AE4055">
              <w:rPr>
                <w:rFonts w:cs="Arial"/>
                <w:sz w:val="16"/>
                <w:szCs w:val="16"/>
                <w:lang w:val="es-ES"/>
              </w:rPr>
              <w:t>ERP</w:t>
            </w:r>
          </w:p>
        </w:tc>
        <w:tc>
          <w:tcPr>
            <w:tcW w:w="646" w:type="pct"/>
            <w:shd w:val="clear" w:color="auto" w:fill="FFFFFF"/>
            <w:tcMar>
              <w:top w:w="0" w:type="dxa"/>
              <w:left w:w="70" w:type="dxa"/>
              <w:bottom w:w="0" w:type="dxa"/>
              <w:right w:w="70" w:type="dxa"/>
            </w:tcMar>
            <w:vAlign w:val="center"/>
          </w:tcPr>
          <w:p w14:paraId="5F1FF34C" w14:textId="77777777" w:rsidR="00EC7531" w:rsidRPr="00AE4055" w:rsidRDefault="007E1566" w:rsidP="005A42A6">
            <w:pPr>
              <w:spacing w:beforeAutospacing="1" w:after="100" w:afterAutospacing="1"/>
              <w:jc w:val="both"/>
              <w:rPr>
                <w:rFonts w:cs="Arial"/>
                <w:sz w:val="16"/>
                <w:szCs w:val="16"/>
                <w:lang w:val="es-ES"/>
              </w:rPr>
            </w:pPr>
            <w:r>
              <w:rPr>
                <w:rFonts w:cs="Arial"/>
                <w:sz w:val="16"/>
                <w:szCs w:val="16"/>
                <w:lang w:val="es-ES"/>
              </w:rPr>
              <w:t>S</w:t>
            </w:r>
            <w:r w:rsidRPr="00AE4055">
              <w:rPr>
                <w:rFonts w:cs="Arial"/>
                <w:sz w:val="16"/>
                <w:szCs w:val="16"/>
                <w:lang w:val="es-ES"/>
              </w:rPr>
              <w:t xml:space="preserve">ubida de la </w:t>
            </w:r>
            <w:r>
              <w:rPr>
                <w:rFonts w:cs="Arial"/>
                <w:sz w:val="16"/>
                <w:szCs w:val="16"/>
                <w:lang w:val="es-ES"/>
              </w:rPr>
              <w:t xml:space="preserve">información </w:t>
            </w:r>
            <w:r w:rsidRPr="00AE4055">
              <w:rPr>
                <w:rFonts w:cs="Arial"/>
                <w:sz w:val="16"/>
                <w:szCs w:val="16"/>
                <w:lang w:val="es-ES"/>
              </w:rPr>
              <w:t>a SAP</w:t>
            </w:r>
            <w:r>
              <w:rPr>
                <w:rFonts w:cs="Arial"/>
                <w:sz w:val="16"/>
                <w:szCs w:val="16"/>
                <w:lang w:val="es-ES"/>
              </w:rPr>
              <w:t xml:space="preserve"> (si aplica)</w:t>
            </w:r>
          </w:p>
        </w:tc>
        <w:tc>
          <w:tcPr>
            <w:tcW w:w="562" w:type="pct"/>
            <w:shd w:val="clear" w:color="auto" w:fill="FFFFFF"/>
            <w:tcMar>
              <w:top w:w="0" w:type="dxa"/>
              <w:left w:w="70" w:type="dxa"/>
              <w:bottom w:w="0" w:type="dxa"/>
              <w:right w:w="70" w:type="dxa"/>
            </w:tcMar>
            <w:vAlign w:val="center"/>
          </w:tcPr>
          <w:p w14:paraId="67C59E4C" w14:textId="77777777" w:rsidR="00EC7531" w:rsidRDefault="00106807" w:rsidP="005A42A6">
            <w:pPr>
              <w:spacing w:beforeAutospacing="1" w:after="100" w:afterAutospacing="1"/>
              <w:jc w:val="both"/>
              <w:rPr>
                <w:rFonts w:cs="Arial"/>
                <w:sz w:val="16"/>
                <w:szCs w:val="16"/>
                <w:lang w:val="es-ES"/>
              </w:rPr>
            </w:pPr>
            <w:r>
              <w:rPr>
                <w:rFonts w:cs="Arial"/>
                <w:sz w:val="16"/>
                <w:szCs w:val="16"/>
                <w:lang w:val="es-ES"/>
              </w:rPr>
              <w:t>P.I. ______</w:t>
            </w:r>
          </w:p>
          <w:p w14:paraId="2356B4D5" w14:textId="77777777" w:rsidR="00106807" w:rsidRPr="00AE4055" w:rsidRDefault="00106807" w:rsidP="005A42A6">
            <w:pPr>
              <w:spacing w:beforeAutospacing="1" w:after="100" w:afterAutospacing="1"/>
              <w:jc w:val="both"/>
              <w:rPr>
                <w:rFonts w:cs="Arial"/>
                <w:sz w:val="16"/>
                <w:szCs w:val="16"/>
                <w:lang w:val="es-ES"/>
              </w:rPr>
            </w:pPr>
            <w:r>
              <w:rPr>
                <w:rFonts w:cs="Arial"/>
                <w:sz w:val="16"/>
                <w:szCs w:val="16"/>
                <w:lang w:val="es-ES"/>
              </w:rPr>
              <w:t>Otro: _____</w:t>
            </w:r>
          </w:p>
        </w:tc>
        <w:tc>
          <w:tcPr>
            <w:tcW w:w="562" w:type="pct"/>
            <w:noWrap/>
            <w:tcMar>
              <w:top w:w="0" w:type="dxa"/>
              <w:left w:w="70" w:type="dxa"/>
              <w:bottom w:w="0" w:type="dxa"/>
              <w:right w:w="70" w:type="dxa"/>
            </w:tcMar>
            <w:vAlign w:val="center"/>
          </w:tcPr>
          <w:p w14:paraId="50642672" w14:textId="77777777" w:rsidR="00EC7531" w:rsidRPr="00AE4055" w:rsidRDefault="00EC7531" w:rsidP="005A42A6">
            <w:pPr>
              <w:spacing w:beforeAutospacing="1" w:after="100" w:afterAutospacing="1"/>
              <w:jc w:val="both"/>
              <w:rPr>
                <w:rFonts w:cs="Arial"/>
                <w:sz w:val="16"/>
                <w:szCs w:val="16"/>
                <w:lang w:val="es-ES"/>
              </w:rPr>
            </w:pPr>
          </w:p>
        </w:tc>
        <w:tc>
          <w:tcPr>
            <w:tcW w:w="1017" w:type="pct"/>
            <w:noWrap/>
            <w:tcMar>
              <w:top w:w="0" w:type="dxa"/>
              <w:left w:w="70" w:type="dxa"/>
              <w:bottom w:w="0" w:type="dxa"/>
              <w:right w:w="70" w:type="dxa"/>
            </w:tcMar>
            <w:vAlign w:val="center"/>
          </w:tcPr>
          <w:p w14:paraId="2D23BFCD" w14:textId="77777777" w:rsidR="00EC7531" w:rsidRPr="00AE4055" w:rsidRDefault="00EC7531" w:rsidP="005A42A6">
            <w:pPr>
              <w:spacing w:beforeAutospacing="1" w:after="100" w:afterAutospacing="1"/>
              <w:jc w:val="both"/>
              <w:rPr>
                <w:rFonts w:cs="Arial"/>
                <w:sz w:val="16"/>
                <w:szCs w:val="16"/>
                <w:lang w:val="es-ES"/>
              </w:rPr>
            </w:pPr>
          </w:p>
        </w:tc>
        <w:tc>
          <w:tcPr>
            <w:tcW w:w="852" w:type="pct"/>
            <w:noWrap/>
            <w:tcMar>
              <w:top w:w="0" w:type="dxa"/>
              <w:left w:w="70" w:type="dxa"/>
              <w:bottom w:w="0" w:type="dxa"/>
              <w:right w:w="70" w:type="dxa"/>
            </w:tcMar>
            <w:vAlign w:val="center"/>
          </w:tcPr>
          <w:p w14:paraId="4F81F3E3" w14:textId="77777777" w:rsidR="00EC7531" w:rsidRPr="00AE4055" w:rsidRDefault="00EC7531" w:rsidP="005A42A6">
            <w:pPr>
              <w:spacing w:beforeAutospacing="1" w:after="100" w:afterAutospacing="1"/>
              <w:jc w:val="both"/>
              <w:rPr>
                <w:rFonts w:cs="Arial"/>
                <w:sz w:val="16"/>
                <w:szCs w:val="16"/>
                <w:lang w:val="es-ES"/>
              </w:rPr>
            </w:pPr>
          </w:p>
        </w:tc>
      </w:tr>
      <w:tr w:rsidR="00EC7531" w:rsidRPr="00AE4055" w14:paraId="437C3D88" w14:textId="77777777" w:rsidTr="003D67CD">
        <w:trPr>
          <w:trHeight w:val="720"/>
          <w:jc w:val="center"/>
        </w:trPr>
        <w:tc>
          <w:tcPr>
            <w:tcW w:w="721" w:type="pct"/>
            <w:shd w:val="clear" w:color="auto" w:fill="FFFFFF"/>
            <w:tcMar>
              <w:top w:w="0" w:type="dxa"/>
              <w:left w:w="70" w:type="dxa"/>
              <w:bottom w:w="0" w:type="dxa"/>
              <w:right w:w="70" w:type="dxa"/>
            </w:tcMar>
            <w:vAlign w:val="center"/>
          </w:tcPr>
          <w:p w14:paraId="1C705CC4" w14:textId="77777777" w:rsidR="00EC7531" w:rsidRPr="00AE4055" w:rsidRDefault="00106807" w:rsidP="005A42A6">
            <w:pPr>
              <w:spacing w:beforeAutospacing="1" w:after="100" w:afterAutospacing="1"/>
              <w:jc w:val="both"/>
              <w:rPr>
                <w:rFonts w:cs="Arial"/>
                <w:sz w:val="16"/>
                <w:szCs w:val="16"/>
                <w:lang w:val="es-ES"/>
              </w:rPr>
            </w:pPr>
            <w:r>
              <w:rPr>
                <w:rFonts w:cs="Arial"/>
                <w:sz w:val="16"/>
                <w:szCs w:val="16"/>
                <w:lang w:val="es-ES"/>
              </w:rPr>
              <w:t>ERP</w:t>
            </w:r>
          </w:p>
        </w:tc>
        <w:tc>
          <w:tcPr>
            <w:tcW w:w="640" w:type="pct"/>
            <w:shd w:val="clear" w:color="auto" w:fill="FFFFFF"/>
            <w:tcMar>
              <w:top w:w="0" w:type="dxa"/>
              <w:left w:w="70" w:type="dxa"/>
              <w:bottom w:w="0" w:type="dxa"/>
              <w:right w:w="70" w:type="dxa"/>
            </w:tcMar>
            <w:vAlign w:val="center"/>
          </w:tcPr>
          <w:p w14:paraId="1DA39250" w14:textId="77777777" w:rsidR="00EC7531" w:rsidRPr="00AE4055" w:rsidRDefault="007E1566" w:rsidP="005A42A6">
            <w:pPr>
              <w:spacing w:beforeAutospacing="1" w:after="100" w:afterAutospacing="1"/>
              <w:jc w:val="both"/>
              <w:rPr>
                <w:rFonts w:cs="Arial"/>
                <w:sz w:val="16"/>
                <w:szCs w:val="16"/>
                <w:lang w:val="es-ES"/>
              </w:rPr>
            </w:pPr>
            <w:r>
              <w:rPr>
                <w:rFonts w:cs="Arial"/>
                <w:sz w:val="16"/>
                <w:szCs w:val="16"/>
                <w:lang w:val="es-ES"/>
              </w:rPr>
              <w:t xml:space="preserve">Herramienta para </w:t>
            </w:r>
            <w:r w:rsidR="0026192F">
              <w:rPr>
                <w:rFonts w:cs="Arial"/>
                <w:sz w:val="16"/>
                <w:szCs w:val="16"/>
                <w:lang w:val="es-ES"/>
              </w:rPr>
              <w:t>nómina</w:t>
            </w:r>
            <w:r>
              <w:rPr>
                <w:rFonts w:cs="Arial"/>
                <w:sz w:val="16"/>
                <w:szCs w:val="16"/>
                <w:lang w:val="es-ES"/>
              </w:rPr>
              <w:t xml:space="preserve"> Electrónica</w:t>
            </w:r>
            <w:r w:rsidR="00C13564">
              <w:rPr>
                <w:rFonts w:cs="Arial"/>
                <w:sz w:val="16"/>
                <w:szCs w:val="16"/>
                <w:lang w:val="es-ES"/>
              </w:rPr>
              <w:t>.</w:t>
            </w:r>
          </w:p>
        </w:tc>
        <w:tc>
          <w:tcPr>
            <w:tcW w:w="646" w:type="pct"/>
            <w:shd w:val="clear" w:color="auto" w:fill="FFFFFF"/>
            <w:tcMar>
              <w:top w:w="0" w:type="dxa"/>
              <w:left w:w="70" w:type="dxa"/>
              <w:bottom w:w="0" w:type="dxa"/>
              <w:right w:w="70" w:type="dxa"/>
            </w:tcMar>
            <w:vAlign w:val="center"/>
          </w:tcPr>
          <w:p w14:paraId="2730C900" w14:textId="77777777" w:rsidR="00EC7531" w:rsidRPr="00AE4055" w:rsidRDefault="007E1566" w:rsidP="005A42A6">
            <w:pPr>
              <w:spacing w:beforeAutospacing="1" w:after="100" w:afterAutospacing="1"/>
              <w:jc w:val="both"/>
              <w:rPr>
                <w:rFonts w:cs="Arial"/>
                <w:sz w:val="16"/>
                <w:szCs w:val="16"/>
                <w:lang w:val="es-ES"/>
              </w:rPr>
            </w:pPr>
            <w:r>
              <w:rPr>
                <w:rFonts w:cs="Arial"/>
                <w:sz w:val="16"/>
                <w:szCs w:val="16"/>
                <w:lang w:val="es-ES"/>
              </w:rPr>
              <w:t>Toma de la información desde SAP</w:t>
            </w:r>
          </w:p>
        </w:tc>
        <w:tc>
          <w:tcPr>
            <w:tcW w:w="562" w:type="pct"/>
            <w:shd w:val="clear" w:color="auto" w:fill="FFFFFF"/>
            <w:tcMar>
              <w:top w:w="0" w:type="dxa"/>
              <w:left w:w="70" w:type="dxa"/>
              <w:bottom w:w="0" w:type="dxa"/>
              <w:right w:w="70" w:type="dxa"/>
            </w:tcMar>
            <w:vAlign w:val="center"/>
          </w:tcPr>
          <w:p w14:paraId="159BD8D9" w14:textId="77777777" w:rsidR="00106807" w:rsidRDefault="00106807" w:rsidP="005A42A6">
            <w:pPr>
              <w:spacing w:beforeAutospacing="1" w:after="100" w:afterAutospacing="1"/>
              <w:jc w:val="both"/>
              <w:rPr>
                <w:rFonts w:cs="Arial"/>
                <w:sz w:val="16"/>
                <w:szCs w:val="16"/>
                <w:lang w:val="es-ES"/>
              </w:rPr>
            </w:pPr>
            <w:r>
              <w:rPr>
                <w:rFonts w:cs="Arial"/>
                <w:sz w:val="16"/>
                <w:szCs w:val="16"/>
                <w:lang w:val="es-ES"/>
              </w:rPr>
              <w:t>P.I. ______</w:t>
            </w:r>
          </w:p>
          <w:p w14:paraId="16DABA20" w14:textId="77777777" w:rsidR="00EC7531" w:rsidRPr="00AE4055" w:rsidRDefault="00106807" w:rsidP="005A42A6">
            <w:pPr>
              <w:spacing w:beforeAutospacing="1" w:after="100" w:afterAutospacing="1"/>
              <w:jc w:val="both"/>
              <w:rPr>
                <w:rFonts w:cs="Arial"/>
                <w:sz w:val="16"/>
                <w:szCs w:val="16"/>
                <w:lang w:val="es-ES"/>
              </w:rPr>
            </w:pPr>
            <w:r>
              <w:rPr>
                <w:rFonts w:cs="Arial"/>
                <w:sz w:val="16"/>
                <w:szCs w:val="16"/>
                <w:lang w:val="es-ES"/>
              </w:rPr>
              <w:t>Otro: _____</w:t>
            </w:r>
          </w:p>
        </w:tc>
        <w:tc>
          <w:tcPr>
            <w:tcW w:w="562" w:type="pct"/>
            <w:noWrap/>
            <w:tcMar>
              <w:top w:w="0" w:type="dxa"/>
              <w:left w:w="70" w:type="dxa"/>
              <w:bottom w:w="0" w:type="dxa"/>
              <w:right w:w="70" w:type="dxa"/>
            </w:tcMar>
            <w:vAlign w:val="center"/>
          </w:tcPr>
          <w:p w14:paraId="6023276D" w14:textId="77777777" w:rsidR="00EC7531" w:rsidRPr="00AE4055" w:rsidRDefault="00EC7531" w:rsidP="005A42A6">
            <w:pPr>
              <w:spacing w:beforeAutospacing="1" w:after="100" w:afterAutospacing="1"/>
              <w:jc w:val="both"/>
              <w:rPr>
                <w:rFonts w:cs="Arial"/>
                <w:sz w:val="16"/>
                <w:szCs w:val="16"/>
                <w:lang w:val="es-ES"/>
              </w:rPr>
            </w:pPr>
          </w:p>
        </w:tc>
        <w:tc>
          <w:tcPr>
            <w:tcW w:w="1017" w:type="pct"/>
            <w:noWrap/>
            <w:tcMar>
              <w:top w:w="0" w:type="dxa"/>
              <w:left w:w="70" w:type="dxa"/>
              <w:bottom w:w="0" w:type="dxa"/>
              <w:right w:w="70" w:type="dxa"/>
            </w:tcMar>
            <w:vAlign w:val="center"/>
          </w:tcPr>
          <w:p w14:paraId="3FAC7D94" w14:textId="77777777" w:rsidR="00EC7531" w:rsidRPr="00AE4055" w:rsidRDefault="00EC7531" w:rsidP="005A42A6">
            <w:pPr>
              <w:spacing w:beforeAutospacing="1" w:after="100" w:afterAutospacing="1"/>
              <w:jc w:val="both"/>
              <w:rPr>
                <w:rFonts w:cs="Arial"/>
                <w:sz w:val="16"/>
                <w:szCs w:val="16"/>
                <w:lang w:val="es-ES"/>
              </w:rPr>
            </w:pPr>
          </w:p>
        </w:tc>
        <w:tc>
          <w:tcPr>
            <w:tcW w:w="852" w:type="pct"/>
            <w:noWrap/>
            <w:tcMar>
              <w:top w:w="0" w:type="dxa"/>
              <w:left w:w="70" w:type="dxa"/>
              <w:bottom w:w="0" w:type="dxa"/>
              <w:right w:w="70" w:type="dxa"/>
            </w:tcMar>
            <w:vAlign w:val="center"/>
          </w:tcPr>
          <w:p w14:paraId="575A6FB4" w14:textId="77777777" w:rsidR="00EC7531" w:rsidRPr="00AE4055" w:rsidRDefault="00EC7531" w:rsidP="005A42A6">
            <w:pPr>
              <w:spacing w:beforeAutospacing="1" w:after="100" w:afterAutospacing="1"/>
              <w:jc w:val="both"/>
              <w:rPr>
                <w:rFonts w:cs="Arial"/>
                <w:sz w:val="16"/>
                <w:szCs w:val="16"/>
                <w:lang w:val="es-ES"/>
              </w:rPr>
            </w:pPr>
          </w:p>
        </w:tc>
      </w:tr>
      <w:tr w:rsidR="00106807" w:rsidRPr="00AE4055" w14:paraId="2E5D22CE" w14:textId="77777777" w:rsidTr="003D67CD">
        <w:trPr>
          <w:trHeight w:val="687"/>
          <w:jc w:val="center"/>
        </w:trPr>
        <w:tc>
          <w:tcPr>
            <w:tcW w:w="721" w:type="pct"/>
            <w:shd w:val="clear" w:color="auto" w:fill="FFFFFF"/>
            <w:tcMar>
              <w:top w:w="0" w:type="dxa"/>
              <w:left w:w="70" w:type="dxa"/>
              <w:bottom w:w="0" w:type="dxa"/>
              <w:right w:w="70" w:type="dxa"/>
            </w:tcMar>
            <w:vAlign w:val="center"/>
          </w:tcPr>
          <w:p w14:paraId="10516EE3" w14:textId="77777777" w:rsidR="00106807" w:rsidRPr="00AE4055" w:rsidRDefault="007E1566" w:rsidP="005A42A6">
            <w:pPr>
              <w:spacing w:beforeAutospacing="1" w:after="100" w:afterAutospacing="1"/>
              <w:jc w:val="both"/>
              <w:rPr>
                <w:rFonts w:cs="Arial"/>
                <w:sz w:val="16"/>
                <w:szCs w:val="16"/>
                <w:lang w:val="es-ES"/>
              </w:rPr>
            </w:pPr>
            <w:r>
              <w:rPr>
                <w:rFonts w:cs="Arial"/>
                <w:sz w:val="16"/>
                <w:szCs w:val="16"/>
                <w:lang w:val="es-ES"/>
              </w:rPr>
              <w:t xml:space="preserve">Herramienta para </w:t>
            </w:r>
            <w:r w:rsidR="0026192F">
              <w:rPr>
                <w:rFonts w:cs="Arial"/>
                <w:sz w:val="16"/>
                <w:szCs w:val="16"/>
                <w:lang w:val="es-ES"/>
              </w:rPr>
              <w:t>n</w:t>
            </w:r>
            <w:r>
              <w:rPr>
                <w:rFonts w:cs="Arial"/>
                <w:sz w:val="16"/>
                <w:szCs w:val="16"/>
                <w:lang w:val="es-ES"/>
              </w:rPr>
              <w:t>ó</w:t>
            </w:r>
            <w:r w:rsidR="0026192F">
              <w:rPr>
                <w:rFonts w:cs="Arial"/>
                <w:sz w:val="16"/>
                <w:szCs w:val="16"/>
                <w:lang w:val="es-ES"/>
              </w:rPr>
              <w:t>mi</w:t>
            </w:r>
            <w:r>
              <w:rPr>
                <w:rFonts w:cs="Arial"/>
                <w:sz w:val="16"/>
                <w:szCs w:val="16"/>
                <w:lang w:val="es-ES"/>
              </w:rPr>
              <w:t>n</w:t>
            </w:r>
            <w:r w:rsidR="0026192F">
              <w:rPr>
                <w:rFonts w:cs="Arial"/>
                <w:sz w:val="16"/>
                <w:szCs w:val="16"/>
                <w:lang w:val="es-ES"/>
              </w:rPr>
              <w:t>a</w:t>
            </w:r>
            <w:r>
              <w:rPr>
                <w:rFonts w:cs="Arial"/>
                <w:sz w:val="16"/>
                <w:szCs w:val="16"/>
                <w:lang w:val="es-ES"/>
              </w:rPr>
              <w:t xml:space="preserve"> Electrónica</w:t>
            </w:r>
            <w:r w:rsidR="00C13564">
              <w:rPr>
                <w:rFonts w:cs="Arial"/>
                <w:sz w:val="16"/>
                <w:szCs w:val="16"/>
                <w:lang w:val="es-ES"/>
              </w:rPr>
              <w:t>.</w:t>
            </w:r>
          </w:p>
        </w:tc>
        <w:tc>
          <w:tcPr>
            <w:tcW w:w="640" w:type="pct"/>
            <w:shd w:val="clear" w:color="auto" w:fill="FFFFFF"/>
            <w:tcMar>
              <w:top w:w="0" w:type="dxa"/>
              <w:left w:w="70" w:type="dxa"/>
              <w:bottom w:w="0" w:type="dxa"/>
              <w:right w:w="70" w:type="dxa"/>
            </w:tcMar>
            <w:vAlign w:val="center"/>
          </w:tcPr>
          <w:p w14:paraId="1F17C432" w14:textId="77777777" w:rsidR="00106807" w:rsidRPr="00AE4055" w:rsidRDefault="00106807" w:rsidP="005A42A6">
            <w:pPr>
              <w:spacing w:beforeAutospacing="1" w:after="100" w:afterAutospacing="1"/>
              <w:jc w:val="both"/>
              <w:rPr>
                <w:rFonts w:cs="Arial"/>
                <w:sz w:val="16"/>
                <w:szCs w:val="16"/>
                <w:lang w:val="es-ES"/>
              </w:rPr>
            </w:pPr>
            <w:r>
              <w:rPr>
                <w:rFonts w:cs="Arial"/>
                <w:sz w:val="16"/>
                <w:szCs w:val="16"/>
                <w:lang w:val="es-ES"/>
              </w:rPr>
              <w:t>Herramientas Microsoft</w:t>
            </w:r>
            <w:r w:rsidR="00C13564">
              <w:rPr>
                <w:rFonts w:cs="Arial"/>
                <w:sz w:val="16"/>
                <w:szCs w:val="16"/>
                <w:lang w:val="es-ES"/>
              </w:rPr>
              <w:t>.</w:t>
            </w:r>
          </w:p>
        </w:tc>
        <w:tc>
          <w:tcPr>
            <w:tcW w:w="646" w:type="pct"/>
            <w:shd w:val="clear" w:color="auto" w:fill="FFFFFF"/>
            <w:tcMar>
              <w:top w:w="0" w:type="dxa"/>
              <w:left w:w="70" w:type="dxa"/>
              <w:bottom w:w="0" w:type="dxa"/>
              <w:right w:w="70" w:type="dxa"/>
            </w:tcMar>
            <w:vAlign w:val="center"/>
          </w:tcPr>
          <w:p w14:paraId="6DCE81CF" w14:textId="77777777" w:rsidR="00106807" w:rsidRPr="00AE4055" w:rsidRDefault="00C13564" w:rsidP="005A42A6">
            <w:pPr>
              <w:spacing w:beforeAutospacing="1" w:after="100" w:afterAutospacing="1"/>
              <w:jc w:val="both"/>
              <w:rPr>
                <w:rFonts w:cs="Arial"/>
                <w:sz w:val="16"/>
                <w:szCs w:val="16"/>
                <w:lang w:val="es-ES"/>
              </w:rPr>
            </w:pPr>
            <w:r>
              <w:rPr>
                <w:rFonts w:cs="Arial"/>
                <w:sz w:val="16"/>
                <w:szCs w:val="16"/>
                <w:lang w:val="es-ES"/>
              </w:rPr>
              <w:t>Toma de la información desde la herramienta</w:t>
            </w:r>
            <w:r w:rsidR="00CA2A39">
              <w:rPr>
                <w:rFonts w:cs="Arial"/>
                <w:sz w:val="16"/>
                <w:szCs w:val="16"/>
                <w:lang w:val="es-ES"/>
              </w:rPr>
              <w:t xml:space="preserve"> para facturación electrónica.</w:t>
            </w:r>
          </w:p>
        </w:tc>
        <w:tc>
          <w:tcPr>
            <w:tcW w:w="562" w:type="pct"/>
            <w:shd w:val="clear" w:color="auto" w:fill="FFFFFF"/>
            <w:tcMar>
              <w:top w:w="0" w:type="dxa"/>
              <w:left w:w="70" w:type="dxa"/>
              <w:bottom w:w="0" w:type="dxa"/>
              <w:right w:w="70" w:type="dxa"/>
            </w:tcMar>
            <w:vAlign w:val="center"/>
          </w:tcPr>
          <w:p w14:paraId="2656E5A0" w14:textId="77777777" w:rsidR="00106807" w:rsidRPr="00AE4055" w:rsidRDefault="00106807" w:rsidP="005A42A6">
            <w:pPr>
              <w:spacing w:beforeAutospacing="1" w:after="100" w:afterAutospacing="1"/>
              <w:jc w:val="both"/>
              <w:rPr>
                <w:rFonts w:cs="Arial"/>
                <w:sz w:val="16"/>
                <w:szCs w:val="16"/>
                <w:lang w:val="es-ES"/>
              </w:rPr>
            </w:pPr>
          </w:p>
        </w:tc>
        <w:tc>
          <w:tcPr>
            <w:tcW w:w="562" w:type="pct"/>
            <w:noWrap/>
            <w:tcMar>
              <w:top w:w="0" w:type="dxa"/>
              <w:left w:w="70" w:type="dxa"/>
              <w:bottom w:w="0" w:type="dxa"/>
              <w:right w:w="70" w:type="dxa"/>
            </w:tcMar>
            <w:vAlign w:val="center"/>
          </w:tcPr>
          <w:p w14:paraId="6EB3F5AD" w14:textId="77777777" w:rsidR="00106807" w:rsidRPr="00AE4055" w:rsidRDefault="00106807" w:rsidP="005A42A6">
            <w:pPr>
              <w:spacing w:beforeAutospacing="1" w:after="100" w:afterAutospacing="1"/>
              <w:jc w:val="both"/>
              <w:rPr>
                <w:rFonts w:cs="Arial"/>
                <w:sz w:val="16"/>
                <w:szCs w:val="16"/>
                <w:lang w:val="es-ES"/>
              </w:rPr>
            </w:pPr>
          </w:p>
        </w:tc>
        <w:tc>
          <w:tcPr>
            <w:tcW w:w="1017" w:type="pct"/>
            <w:noWrap/>
            <w:tcMar>
              <w:top w:w="0" w:type="dxa"/>
              <w:left w:w="70" w:type="dxa"/>
              <w:bottom w:w="0" w:type="dxa"/>
              <w:right w:w="70" w:type="dxa"/>
            </w:tcMar>
            <w:vAlign w:val="center"/>
          </w:tcPr>
          <w:p w14:paraId="08E4E3CA" w14:textId="77777777" w:rsidR="00106807" w:rsidRPr="00AE4055" w:rsidRDefault="00106807" w:rsidP="005A42A6">
            <w:pPr>
              <w:spacing w:beforeAutospacing="1" w:after="100" w:afterAutospacing="1"/>
              <w:jc w:val="both"/>
              <w:rPr>
                <w:rFonts w:cs="Arial"/>
                <w:sz w:val="16"/>
                <w:szCs w:val="16"/>
                <w:lang w:val="es-ES"/>
              </w:rPr>
            </w:pPr>
          </w:p>
        </w:tc>
        <w:tc>
          <w:tcPr>
            <w:tcW w:w="852" w:type="pct"/>
            <w:noWrap/>
            <w:tcMar>
              <w:top w:w="0" w:type="dxa"/>
              <w:left w:w="70" w:type="dxa"/>
              <w:bottom w:w="0" w:type="dxa"/>
              <w:right w:w="70" w:type="dxa"/>
            </w:tcMar>
            <w:vAlign w:val="center"/>
          </w:tcPr>
          <w:p w14:paraId="50036C43" w14:textId="77777777" w:rsidR="00106807" w:rsidRPr="00AE4055" w:rsidRDefault="00106807" w:rsidP="005A42A6">
            <w:pPr>
              <w:spacing w:beforeAutospacing="1" w:after="100" w:afterAutospacing="1"/>
              <w:jc w:val="both"/>
              <w:rPr>
                <w:rFonts w:cs="Arial"/>
                <w:sz w:val="16"/>
                <w:szCs w:val="16"/>
                <w:lang w:val="es-ES"/>
              </w:rPr>
            </w:pPr>
          </w:p>
        </w:tc>
      </w:tr>
      <w:tr w:rsidR="00106807" w:rsidRPr="00AE4055" w14:paraId="471513A6" w14:textId="77777777" w:rsidTr="003D67CD">
        <w:trPr>
          <w:trHeight w:val="687"/>
          <w:jc w:val="center"/>
        </w:trPr>
        <w:tc>
          <w:tcPr>
            <w:tcW w:w="721" w:type="pct"/>
            <w:shd w:val="clear" w:color="auto" w:fill="FFFFFF"/>
            <w:tcMar>
              <w:top w:w="0" w:type="dxa"/>
              <w:left w:w="70" w:type="dxa"/>
              <w:bottom w:w="0" w:type="dxa"/>
              <w:right w:w="70" w:type="dxa"/>
            </w:tcMar>
            <w:vAlign w:val="center"/>
          </w:tcPr>
          <w:p w14:paraId="460CF1DB" w14:textId="77777777" w:rsidR="00106807" w:rsidRPr="00AE4055" w:rsidRDefault="00106807" w:rsidP="005A42A6">
            <w:pPr>
              <w:spacing w:beforeAutospacing="1" w:after="100" w:afterAutospacing="1"/>
              <w:jc w:val="both"/>
              <w:rPr>
                <w:rFonts w:cs="Arial"/>
                <w:sz w:val="16"/>
                <w:szCs w:val="16"/>
                <w:lang w:val="es-ES"/>
              </w:rPr>
            </w:pPr>
            <w:r>
              <w:rPr>
                <w:rFonts w:cs="Arial"/>
                <w:sz w:val="16"/>
                <w:szCs w:val="16"/>
                <w:lang w:val="es-ES"/>
              </w:rPr>
              <w:t>Herramientas Microsoft</w:t>
            </w:r>
            <w:r w:rsidR="00C13564">
              <w:rPr>
                <w:rFonts w:cs="Arial"/>
                <w:sz w:val="16"/>
                <w:szCs w:val="16"/>
                <w:lang w:val="es-ES"/>
              </w:rPr>
              <w:t>.</w:t>
            </w:r>
          </w:p>
        </w:tc>
        <w:tc>
          <w:tcPr>
            <w:tcW w:w="640" w:type="pct"/>
            <w:shd w:val="clear" w:color="auto" w:fill="FFFFFF"/>
            <w:tcMar>
              <w:top w:w="0" w:type="dxa"/>
              <w:left w:w="70" w:type="dxa"/>
              <w:bottom w:w="0" w:type="dxa"/>
              <w:right w:w="70" w:type="dxa"/>
            </w:tcMar>
            <w:vAlign w:val="center"/>
          </w:tcPr>
          <w:p w14:paraId="79A74129" w14:textId="77777777" w:rsidR="00106807" w:rsidRPr="00AE4055" w:rsidRDefault="00C13564" w:rsidP="005A42A6">
            <w:pPr>
              <w:spacing w:beforeAutospacing="1" w:after="100" w:afterAutospacing="1"/>
              <w:jc w:val="both"/>
              <w:rPr>
                <w:rFonts w:cs="Arial"/>
                <w:sz w:val="16"/>
                <w:szCs w:val="16"/>
                <w:lang w:val="es-ES"/>
              </w:rPr>
            </w:pPr>
            <w:r>
              <w:rPr>
                <w:rFonts w:cs="Arial"/>
                <w:sz w:val="16"/>
                <w:szCs w:val="16"/>
                <w:lang w:val="es-ES"/>
              </w:rPr>
              <w:t>Herramienta para Facturación Electrónica.</w:t>
            </w:r>
          </w:p>
        </w:tc>
        <w:tc>
          <w:tcPr>
            <w:tcW w:w="646" w:type="pct"/>
            <w:shd w:val="clear" w:color="auto" w:fill="FFFFFF"/>
            <w:tcMar>
              <w:top w:w="0" w:type="dxa"/>
              <w:left w:w="70" w:type="dxa"/>
              <w:bottom w:w="0" w:type="dxa"/>
              <w:right w:w="70" w:type="dxa"/>
            </w:tcMar>
            <w:vAlign w:val="center"/>
          </w:tcPr>
          <w:p w14:paraId="207BC399" w14:textId="77777777" w:rsidR="00106807" w:rsidRPr="00AE4055" w:rsidRDefault="00106807" w:rsidP="005A42A6">
            <w:pPr>
              <w:spacing w:beforeAutospacing="1" w:after="100" w:afterAutospacing="1"/>
              <w:jc w:val="both"/>
              <w:rPr>
                <w:rFonts w:cs="Arial"/>
                <w:sz w:val="16"/>
                <w:szCs w:val="16"/>
                <w:lang w:val="es-ES"/>
              </w:rPr>
            </w:pPr>
            <w:r>
              <w:rPr>
                <w:rFonts w:cs="Arial"/>
                <w:sz w:val="16"/>
                <w:szCs w:val="16"/>
                <w:lang w:val="es-ES"/>
              </w:rPr>
              <w:t>S</w:t>
            </w:r>
            <w:r w:rsidRPr="00AE4055">
              <w:rPr>
                <w:rFonts w:cs="Arial"/>
                <w:sz w:val="16"/>
                <w:szCs w:val="16"/>
                <w:lang w:val="es-ES"/>
              </w:rPr>
              <w:t xml:space="preserve">ubida de la </w:t>
            </w:r>
            <w:r>
              <w:rPr>
                <w:rFonts w:cs="Arial"/>
                <w:sz w:val="16"/>
                <w:szCs w:val="16"/>
                <w:lang w:val="es-ES"/>
              </w:rPr>
              <w:t xml:space="preserve">información </w:t>
            </w:r>
            <w:r w:rsidRPr="00AE4055">
              <w:rPr>
                <w:rFonts w:cs="Arial"/>
                <w:sz w:val="16"/>
                <w:szCs w:val="16"/>
                <w:lang w:val="es-ES"/>
              </w:rPr>
              <w:t xml:space="preserve">a </w:t>
            </w:r>
            <w:r w:rsidR="00C13564">
              <w:rPr>
                <w:rFonts w:cs="Arial"/>
                <w:sz w:val="16"/>
                <w:szCs w:val="16"/>
                <w:lang w:val="es-ES"/>
              </w:rPr>
              <w:t>la herramienta</w:t>
            </w:r>
            <w:r w:rsidR="00CA2A39">
              <w:rPr>
                <w:rFonts w:cs="Arial"/>
                <w:sz w:val="16"/>
                <w:szCs w:val="16"/>
                <w:lang w:val="es-ES"/>
              </w:rPr>
              <w:t xml:space="preserve"> facturación electrónica </w:t>
            </w:r>
            <w:r>
              <w:rPr>
                <w:rFonts w:cs="Arial"/>
                <w:sz w:val="16"/>
                <w:szCs w:val="16"/>
                <w:lang w:val="es-ES"/>
              </w:rPr>
              <w:t>(si aplica)</w:t>
            </w:r>
          </w:p>
        </w:tc>
        <w:tc>
          <w:tcPr>
            <w:tcW w:w="562" w:type="pct"/>
            <w:shd w:val="clear" w:color="auto" w:fill="FFFFFF"/>
            <w:tcMar>
              <w:top w:w="0" w:type="dxa"/>
              <w:left w:w="70" w:type="dxa"/>
              <w:bottom w:w="0" w:type="dxa"/>
              <w:right w:w="70" w:type="dxa"/>
            </w:tcMar>
            <w:vAlign w:val="center"/>
          </w:tcPr>
          <w:p w14:paraId="470B883E" w14:textId="77777777" w:rsidR="00106807" w:rsidRPr="00AE4055" w:rsidRDefault="00106807" w:rsidP="005A42A6">
            <w:pPr>
              <w:spacing w:beforeAutospacing="1" w:after="100" w:afterAutospacing="1"/>
              <w:jc w:val="both"/>
              <w:rPr>
                <w:rFonts w:cs="Arial"/>
                <w:sz w:val="16"/>
                <w:szCs w:val="16"/>
                <w:lang w:val="es-ES"/>
              </w:rPr>
            </w:pPr>
          </w:p>
        </w:tc>
        <w:tc>
          <w:tcPr>
            <w:tcW w:w="562" w:type="pct"/>
            <w:noWrap/>
            <w:tcMar>
              <w:top w:w="0" w:type="dxa"/>
              <w:left w:w="70" w:type="dxa"/>
              <w:bottom w:w="0" w:type="dxa"/>
              <w:right w:w="70" w:type="dxa"/>
            </w:tcMar>
            <w:vAlign w:val="center"/>
          </w:tcPr>
          <w:p w14:paraId="20768D30" w14:textId="77777777" w:rsidR="00106807" w:rsidRPr="00AE4055" w:rsidRDefault="00106807" w:rsidP="005A42A6">
            <w:pPr>
              <w:spacing w:beforeAutospacing="1" w:after="100" w:afterAutospacing="1"/>
              <w:jc w:val="both"/>
              <w:rPr>
                <w:rFonts w:cs="Arial"/>
                <w:sz w:val="16"/>
                <w:szCs w:val="16"/>
                <w:lang w:val="es-ES"/>
              </w:rPr>
            </w:pPr>
          </w:p>
        </w:tc>
        <w:tc>
          <w:tcPr>
            <w:tcW w:w="1017" w:type="pct"/>
            <w:noWrap/>
            <w:tcMar>
              <w:top w:w="0" w:type="dxa"/>
              <w:left w:w="70" w:type="dxa"/>
              <w:bottom w:w="0" w:type="dxa"/>
              <w:right w:w="70" w:type="dxa"/>
            </w:tcMar>
            <w:vAlign w:val="center"/>
          </w:tcPr>
          <w:p w14:paraId="7F133C08" w14:textId="77777777" w:rsidR="00106807" w:rsidRPr="00AE4055" w:rsidRDefault="00106807" w:rsidP="005A42A6">
            <w:pPr>
              <w:spacing w:beforeAutospacing="1" w:after="100" w:afterAutospacing="1"/>
              <w:jc w:val="both"/>
              <w:rPr>
                <w:rFonts w:cs="Arial"/>
                <w:sz w:val="16"/>
                <w:szCs w:val="16"/>
                <w:lang w:val="es-ES"/>
              </w:rPr>
            </w:pPr>
          </w:p>
        </w:tc>
        <w:tc>
          <w:tcPr>
            <w:tcW w:w="852" w:type="pct"/>
            <w:noWrap/>
            <w:tcMar>
              <w:top w:w="0" w:type="dxa"/>
              <w:left w:w="70" w:type="dxa"/>
              <w:bottom w:w="0" w:type="dxa"/>
              <w:right w:w="70" w:type="dxa"/>
            </w:tcMar>
            <w:vAlign w:val="center"/>
          </w:tcPr>
          <w:p w14:paraId="1FF2F7B1" w14:textId="77777777" w:rsidR="00106807" w:rsidRPr="00AE4055" w:rsidRDefault="00106807" w:rsidP="005A42A6">
            <w:pPr>
              <w:spacing w:beforeAutospacing="1" w:after="100" w:afterAutospacing="1"/>
              <w:jc w:val="both"/>
              <w:rPr>
                <w:rFonts w:cs="Arial"/>
                <w:sz w:val="16"/>
                <w:szCs w:val="16"/>
                <w:lang w:val="es-ES"/>
              </w:rPr>
            </w:pPr>
          </w:p>
        </w:tc>
      </w:tr>
    </w:tbl>
    <w:p w14:paraId="0E9F92B0" w14:textId="77777777" w:rsidR="00916733" w:rsidRPr="00CA2A39" w:rsidRDefault="0042258F" w:rsidP="00E9630F">
      <w:pPr>
        <w:pStyle w:val="Descripcin"/>
        <w:spacing w:before="0" w:after="100" w:afterAutospacing="1"/>
        <w:jc w:val="center"/>
        <w:rPr>
          <w:rFonts w:cs="Arial"/>
          <w:b w:val="0"/>
          <w:color w:val="auto"/>
          <w:lang w:val="es-ES"/>
        </w:rPr>
      </w:pPr>
      <w:bookmarkStart w:id="97" w:name="_Toc293666256"/>
      <w:r w:rsidRPr="00CA2A39">
        <w:rPr>
          <w:rFonts w:cs="Arial"/>
          <w:b w:val="0"/>
          <w:color w:val="auto"/>
          <w:lang w:val="es-ES"/>
        </w:rPr>
        <w:t>Integración de la solución con otras herramientas</w:t>
      </w:r>
      <w:bookmarkEnd w:id="97"/>
    </w:p>
    <w:p w14:paraId="1ACB1313" w14:textId="77777777" w:rsidR="006B70E2" w:rsidRPr="00E9630F" w:rsidRDefault="007F5352" w:rsidP="005A42A6">
      <w:pPr>
        <w:spacing w:line="240" w:lineRule="auto"/>
        <w:jc w:val="both"/>
        <w:rPr>
          <w:rFonts w:ascii="Arial" w:hAnsi="Arial" w:cs="Arial"/>
          <w:lang w:val="es-ES"/>
        </w:rPr>
      </w:pPr>
      <w:r w:rsidRPr="00E9630F">
        <w:rPr>
          <w:rFonts w:ascii="Arial" w:hAnsi="Arial" w:cs="Arial"/>
          <w:lang w:val="es-ES"/>
        </w:rPr>
        <w:t>Las integraciones con las diferentes aplicaciones o bases de datos de la Corporación que haya a lugar se deben realizar en la medida que el modelo de solución propuesto por el OFERENTE abarque, impacte o requiera el uso de las mismas</w:t>
      </w:r>
      <w:r w:rsidR="006B70E2" w:rsidRPr="00E9630F">
        <w:rPr>
          <w:rFonts w:ascii="Arial" w:hAnsi="Arial" w:cs="Arial"/>
          <w:lang w:val="es-ES"/>
        </w:rPr>
        <w:t>.</w:t>
      </w:r>
    </w:p>
    <w:p w14:paraId="7BA78F06" w14:textId="77777777" w:rsidR="007F5352" w:rsidRPr="00E9630F" w:rsidRDefault="006B70E2" w:rsidP="005A42A6">
      <w:pPr>
        <w:spacing w:line="240" w:lineRule="auto"/>
        <w:jc w:val="both"/>
        <w:rPr>
          <w:rFonts w:ascii="Arial" w:hAnsi="Arial" w:cs="Arial"/>
          <w:lang w:val="es-ES"/>
        </w:rPr>
      </w:pPr>
      <w:r w:rsidRPr="00E9630F">
        <w:rPr>
          <w:rFonts w:ascii="Arial" w:hAnsi="Arial" w:cs="Arial"/>
          <w:lang w:val="es-ES"/>
        </w:rPr>
        <w:t>En general, El OFERENTE debe documentar como parte de su oferta la Arquitectura de Integración teniendo en cuenta la solución propuesta y la información que en este capítulo se documenta</w:t>
      </w:r>
      <w:r w:rsidR="001108A2" w:rsidRPr="00E9630F">
        <w:rPr>
          <w:rFonts w:ascii="Arial" w:hAnsi="Arial" w:cs="Arial"/>
          <w:lang w:val="es-ES"/>
        </w:rPr>
        <w:t xml:space="preserve"> y referencia</w:t>
      </w:r>
      <w:r w:rsidR="007F5352" w:rsidRPr="00E9630F">
        <w:rPr>
          <w:rFonts w:ascii="Arial" w:hAnsi="Arial" w:cs="Arial"/>
          <w:lang w:val="es-ES"/>
        </w:rPr>
        <w:t xml:space="preserve">. Este tipo de integraciones deben </w:t>
      </w:r>
      <w:r w:rsidRPr="00E9630F">
        <w:rPr>
          <w:rFonts w:ascii="Arial" w:hAnsi="Arial" w:cs="Arial"/>
          <w:lang w:val="es-ES"/>
        </w:rPr>
        <w:t xml:space="preserve">ser parte del </w:t>
      </w:r>
      <w:r w:rsidR="00E9630F">
        <w:rPr>
          <w:rFonts w:ascii="Arial" w:hAnsi="Arial" w:cs="Arial"/>
          <w:lang w:val="es-ES"/>
        </w:rPr>
        <w:t>documento guía de configuración</w:t>
      </w:r>
      <w:r w:rsidRPr="00E9630F">
        <w:rPr>
          <w:rFonts w:ascii="Arial" w:hAnsi="Arial" w:cs="Arial"/>
          <w:lang w:val="es-ES"/>
        </w:rPr>
        <w:t xml:space="preserve">, </w:t>
      </w:r>
      <w:r w:rsidR="007F5352" w:rsidRPr="00E9630F">
        <w:rPr>
          <w:rFonts w:ascii="Arial" w:hAnsi="Arial" w:cs="Arial"/>
          <w:lang w:val="es-ES"/>
        </w:rPr>
        <w:t>presentadas y documentadas ante COTECMAR durante</w:t>
      </w:r>
      <w:r w:rsidRPr="00E9630F">
        <w:rPr>
          <w:rFonts w:ascii="Arial" w:hAnsi="Arial" w:cs="Arial"/>
          <w:lang w:val="es-ES"/>
        </w:rPr>
        <w:t xml:space="preserve"> </w:t>
      </w:r>
      <w:r w:rsidR="001108A2" w:rsidRPr="00E9630F">
        <w:rPr>
          <w:rFonts w:ascii="Arial" w:hAnsi="Arial" w:cs="Arial"/>
          <w:lang w:val="es-ES"/>
        </w:rPr>
        <w:t>el desarrollo de</w:t>
      </w:r>
      <w:r w:rsidR="00E9630F">
        <w:rPr>
          <w:rFonts w:ascii="Arial" w:hAnsi="Arial" w:cs="Arial"/>
          <w:lang w:val="es-ES"/>
        </w:rPr>
        <w:t>l proyecto.</w:t>
      </w:r>
    </w:p>
    <w:p w14:paraId="6626D230" w14:textId="77777777" w:rsidR="00D17E8B" w:rsidRPr="00AE4055" w:rsidRDefault="00022AEE" w:rsidP="005A42A6">
      <w:pPr>
        <w:pStyle w:val="Ttulo2"/>
        <w:spacing w:beforeAutospacing="1" w:after="100" w:afterAutospacing="1" w:line="240" w:lineRule="auto"/>
        <w:jc w:val="both"/>
        <w:rPr>
          <w:sz w:val="28"/>
        </w:rPr>
      </w:pPr>
      <w:bookmarkStart w:id="98" w:name="_Toc293664909"/>
      <w:bookmarkStart w:id="99" w:name="_Toc293665026"/>
      <w:bookmarkStart w:id="100" w:name="_Toc293665144"/>
      <w:bookmarkStart w:id="101" w:name="_Toc293665291"/>
      <w:bookmarkStart w:id="102" w:name="_Toc293666214"/>
      <w:bookmarkStart w:id="103" w:name="_Toc69289067"/>
      <w:bookmarkStart w:id="104" w:name="_Toc262893073"/>
      <w:bookmarkEnd w:id="98"/>
      <w:bookmarkEnd w:id="99"/>
      <w:bookmarkEnd w:id="100"/>
      <w:bookmarkEnd w:id="101"/>
      <w:bookmarkEnd w:id="102"/>
      <w:r w:rsidRPr="00164D28">
        <w:rPr>
          <w:caps w:val="0"/>
          <w:sz w:val="28"/>
        </w:rPr>
        <w:t>Requerimientos De Entrenamiento Y Gestión Del Cambio</w:t>
      </w:r>
      <w:bookmarkEnd w:id="103"/>
      <w:r w:rsidRPr="00AE4055">
        <w:rPr>
          <w:caps w:val="0"/>
          <w:sz w:val="28"/>
        </w:rPr>
        <w:t xml:space="preserve"> </w:t>
      </w:r>
    </w:p>
    <w:p w14:paraId="7A5A62C3" w14:textId="77777777" w:rsidR="00D17E8B" w:rsidRDefault="00D17E8B" w:rsidP="005A42A6">
      <w:pPr>
        <w:spacing w:beforeAutospacing="1" w:after="100" w:afterAutospacing="1" w:line="240" w:lineRule="auto"/>
        <w:jc w:val="both"/>
        <w:rPr>
          <w:rFonts w:ascii="Arial" w:hAnsi="Arial" w:cs="Arial"/>
          <w:lang w:val="es-ES"/>
        </w:rPr>
      </w:pPr>
      <w:r w:rsidRPr="00A97751">
        <w:rPr>
          <w:rFonts w:ascii="Arial" w:hAnsi="Arial" w:cs="Arial"/>
          <w:lang w:val="es-ES"/>
        </w:rPr>
        <w:t xml:space="preserve">COTECMAR requiere que los OFERENTES definan la estrategia y las actividades de documentación, planeación, programación y realización de la capacitación a líderes funcionales y técnicos; </w:t>
      </w:r>
      <w:bookmarkStart w:id="105" w:name="_Toc437619991"/>
      <w:r w:rsidR="006172C2" w:rsidRPr="00A97751">
        <w:rPr>
          <w:rFonts w:ascii="Arial" w:hAnsi="Arial" w:cs="Arial"/>
          <w:lang w:val="es-ES"/>
        </w:rPr>
        <w:t>estas actividades deben estar reflejadas en el cronograma general del proyecto</w:t>
      </w:r>
      <w:r w:rsidRPr="00A97751">
        <w:rPr>
          <w:rFonts w:ascii="Arial" w:hAnsi="Arial" w:cs="Arial"/>
          <w:lang w:val="es-ES"/>
        </w:rPr>
        <w:t xml:space="preserve">. En este capítulo el OFERENTE deberá incluir, como parte de su oferta, </w:t>
      </w:r>
      <w:r w:rsidR="00BE3728" w:rsidRPr="00A97751">
        <w:rPr>
          <w:rFonts w:ascii="Arial" w:hAnsi="Arial" w:cs="Arial"/>
          <w:lang w:val="es-ES"/>
        </w:rPr>
        <w:t>además de</w:t>
      </w:r>
      <w:r w:rsidRPr="00A97751">
        <w:rPr>
          <w:rFonts w:ascii="Arial" w:hAnsi="Arial" w:cs="Arial"/>
          <w:lang w:val="es-ES"/>
        </w:rPr>
        <w:t>l Cronograma de capacitación a líderes funcionales,</w:t>
      </w:r>
      <w:r w:rsidR="00BF335A" w:rsidRPr="00A97751">
        <w:rPr>
          <w:rFonts w:ascii="Arial" w:hAnsi="Arial" w:cs="Arial"/>
          <w:lang w:val="es-ES"/>
        </w:rPr>
        <w:t xml:space="preserve"> técnicos y usuarios finales</w:t>
      </w:r>
      <w:r w:rsidR="00BE3728" w:rsidRPr="00A97751">
        <w:rPr>
          <w:rFonts w:ascii="Arial" w:hAnsi="Arial" w:cs="Arial"/>
          <w:lang w:val="es-ES"/>
        </w:rPr>
        <w:t>, capacitación</w:t>
      </w:r>
      <w:r w:rsidR="006B3ED7" w:rsidRPr="00A97751">
        <w:rPr>
          <w:rFonts w:ascii="Arial" w:hAnsi="Arial" w:cs="Arial"/>
          <w:lang w:val="es-ES"/>
        </w:rPr>
        <w:t>/transferencia de conocimiento</w:t>
      </w:r>
      <w:r w:rsidR="00BE3728" w:rsidRPr="00A97751">
        <w:rPr>
          <w:rFonts w:ascii="Arial" w:hAnsi="Arial" w:cs="Arial"/>
          <w:lang w:val="es-ES"/>
        </w:rPr>
        <w:t xml:space="preserve"> </w:t>
      </w:r>
      <w:r w:rsidR="006B3ED7" w:rsidRPr="00A97751">
        <w:rPr>
          <w:rFonts w:ascii="Arial" w:hAnsi="Arial" w:cs="Arial"/>
          <w:lang w:val="es-ES"/>
        </w:rPr>
        <w:t>de conf</w:t>
      </w:r>
      <w:r w:rsidR="00A93831">
        <w:rPr>
          <w:rFonts w:ascii="Arial" w:hAnsi="Arial" w:cs="Arial"/>
          <w:lang w:val="es-ES"/>
        </w:rPr>
        <w:t>iguración a líderes funcionales;</w:t>
      </w:r>
      <w:r w:rsidR="00BF335A" w:rsidRPr="00A97751">
        <w:rPr>
          <w:rFonts w:ascii="Arial" w:hAnsi="Arial" w:cs="Arial"/>
          <w:lang w:val="es-ES"/>
        </w:rPr>
        <w:t xml:space="preserve"> </w:t>
      </w:r>
      <w:r w:rsidR="00BE3728" w:rsidRPr="00A97751">
        <w:rPr>
          <w:rFonts w:ascii="Arial" w:hAnsi="Arial" w:cs="Arial"/>
          <w:lang w:val="es-ES"/>
        </w:rPr>
        <w:t>así mismo</w:t>
      </w:r>
      <w:r w:rsidR="00FD4CE6" w:rsidRPr="00A97751">
        <w:rPr>
          <w:rFonts w:ascii="Arial" w:hAnsi="Arial" w:cs="Arial"/>
          <w:lang w:val="es-ES"/>
        </w:rPr>
        <w:t xml:space="preserve"> </w:t>
      </w:r>
      <w:r w:rsidR="00850BC9" w:rsidRPr="00A97751">
        <w:rPr>
          <w:rFonts w:ascii="Arial" w:hAnsi="Arial" w:cs="Arial"/>
          <w:lang w:val="es-ES"/>
        </w:rPr>
        <w:t>tener en cuenta que se debe incluir como entregables del proyecto</w:t>
      </w:r>
      <w:r w:rsidR="00BF335A" w:rsidRPr="00A97751">
        <w:rPr>
          <w:rFonts w:ascii="Arial" w:hAnsi="Arial" w:cs="Arial"/>
          <w:lang w:val="es-ES"/>
        </w:rPr>
        <w:t xml:space="preserve">, basado en los procesos de </w:t>
      </w:r>
      <w:r w:rsidR="00A97751" w:rsidRPr="00A97751">
        <w:rPr>
          <w:rFonts w:ascii="Arial" w:hAnsi="Arial" w:cs="Arial"/>
          <w:lang w:val="es-ES"/>
        </w:rPr>
        <w:t>COTECMAR</w:t>
      </w:r>
      <w:r w:rsidR="00BF335A" w:rsidRPr="00A97751">
        <w:rPr>
          <w:rFonts w:ascii="Arial" w:hAnsi="Arial" w:cs="Arial"/>
          <w:lang w:val="es-ES"/>
        </w:rPr>
        <w:t>,</w:t>
      </w:r>
      <w:r w:rsidR="00850BC9" w:rsidRPr="00A97751">
        <w:rPr>
          <w:rFonts w:ascii="Arial" w:hAnsi="Arial" w:cs="Arial"/>
          <w:lang w:val="es-ES"/>
        </w:rPr>
        <w:t xml:space="preserve"> los</w:t>
      </w:r>
      <w:r w:rsidRPr="00A97751">
        <w:rPr>
          <w:rFonts w:ascii="Arial" w:hAnsi="Arial" w:cs="Arial"/>
          <w:lang w:val="es-ES"/>
        </w:rPr>
        <w:t xml:space="preserve"> </w:t>
      </w:r>
      <w:r w:rsidR="00A93831">
        <w:rPr>
          <w:rFonts w:ascii="Arial" w:hAnsi="Arial" w:cs="Arial"/>
          <w:lang w:val="es-ES"/>
        </w:rPr>
        <w:t>m</w:t>
      </w:r>
      <w:r w:rsidRPr="00A97751">
        <w:rPr>
          <w:rFonts w:ascii="Arial" w:hAnsi="Arial" w:cs="Arial"/>
          <w:lang w:val="es-ES"/>
        </w:rPr>
        <w:t xml:space="preserve">anuales de configuración y </w:t>
      </w:r>
      <w:r w:rsidR="00A93831">
        <w:rPr>
          <w:rFonts w:ascii="Arial" w:hAnsi="Arial" w:cs="Arial"/>
          <w:lang w:val="es-ES"/>
        </w:rPr>
        <w:t>m</w:t>
      </w:r>
      <w:r w:rsidRPr="00A97751">
        <w:rPr>
          <w:rFonts w:ascii="Arial" w:hAnsi="Arial" w:cs="Arial"/>
          <w:lang w:val="es-ES"/>
        </w:rPr>
        <w:t>anuales de capacitación</w:t>
      </w:r>
      <w:r w:rsidR="00850BC9" w:rsidRPr="00A97751">
        <w:rPr>
          <w:rFonts w:ascii="Arial" w:hAnsi="Arial" w:cs="Arial"/>
          <w:lang w:val="es-ES"/>
        </w:rPr>
        <w:t xml:space="preserve"> a líderes funcionales, técnicos y usuarios finales</w:t>
      </w:r>
      <w:r w:rsidRPr="00A97751">
        <w:rPr>
          <w:rFonts w:ascii="Arial" w:hAnsi="Arial" w:cs="Arial"/>
          <w:lang w:val="es-ES"/>
        </w:rPr>
        <w:t>.</w:t>
      </w:r>
    </w:p>
    <w:p w14:paraId="788BBF2F" w14:textId="77777777" w:rsidR="00A93831" w:rsidRPr="00A97751" w:rsidRDefault="00A93831" w:rsidP="005A42A6">
      <w:pPr>
        <w:spacing w:beforeAutospacing="1" w:after="100" w:afterAutospacing="1" w:line="240" w:lineRule="auto"/>
        <w:jc w:val="both"/>
        <w:rPr>
          <w:rFonts w:ascii="Arial" w:hAnsi="Arial" w:cs="Arial"/>
          <w:lang w:val="es-ES"/>
        </w:rPr>
      </w:pPr>
      <w:r w:rsidRPr="00A97751">
        <w:rPr>
          <w:rFonts w:ascii="Arial" w:hAnsi="Arial" w:cs="Arial"/>
          <w:lang w:val="es-ES"/>
        </w:rPr>
        <w:t>COTECMAR</w:t>
      </w:r>
      <w:r>
        <w:rPr>
          <w:rFonts w:ascii="Arial" w:hAnsi="Arial" w:cs="Arial"/>
          <w:lang w:val="es-ES"/>
        </w:rPr>
        <w:t xml:space="preserve"> también</w:t>
      </w:r>
      <w:r w:rsidRPr="00A97751">
        <w:rPr>
          <w:rFonts w:ascii="Arial" w:hAnsi="Arial" w:cs="Arial"/>
          <w:lang w:val="es-ES"/>
        </w:rPr>
        <w:t xml:space="preserve"> requiere que los OFERENTES definan la estrategia y las actividades de documentación, planeación, programación y realización de la </w:t>
      </w:r>
      <w:r>
        <w:rPr>
          <w:rFonts w:ascii="Arial" w:hAnsi="Arial" w:cs="Arial"/>
          <w:lang w:val="es-ES"/>
        </w:rPr>
        <w:t>comunicación y</w:t>
      </w:r>
      <w:r w:rsidR="00EB4D8A">
        <w:rPr>
          <w:rFonts w:ascii="Arial" w:hAnsi="Arial" w:cs="Arial"/>
          <w:lang w:val="es-ES"/>
        </w:rPr>
        <w:t>/o capacitación a los clientes y proveedores sobre el nuevo proceso.</w:t>
      </w:r>
    </w:p>
    <w:p w14:paraId="24326117" w14:textId="77777777" w:rsidR="00916733" w:rsidRPr="00AE4055" w:rsidRDefault="00022AEE" w:rsidP="005A42A6">
      <w:pPr>
        <w:pStyle w:val="Ttulo2"/>
        <w:spacing w:beforeAutospacing="1" w:after="100" w:afterAutospacing="1" w:line="240" w:lineRule="auto"/>
        <w:jc w:val="both"/>
        <w:rPr>
          <w:sz w:val="28"/>
        </w:rPr>
      </w:pPr>
      <w:bookmarkStart w:id="106" w:name="_Toc69289068"/>
      <w:r w:rsidRPr="00164D28">
        <w:rPr>
          <w:caps w:val="0"/>
          <w:sz w:val="28"/>
        </w:rPr>
        <w:lastRenderedPageBreak/>
        <w:t>Requerimientos De Valor Agregado</w:t>
      </w:r>
      <w:bookmarkEnd w:id="104"/>
      <w:bookmarkEnd w:id="105"/>
      <w:bookmarkEnd w:id="106"/>
    </w:p>
    <w:p w14:paraId="3BC3824D" w14:textId="77777777" w:rsidR="00916733" w:rsidRPr="00EE747C" w:rsidRDefault="00A80159" w:rsidP="005A42A6">
      <w:pPr>
        <w:jc w:val="both"/>
        <w:rPr>
          <w:rFonts w:ascii="Arial" w:hAnsi="Arial" w:cs="Arial"/>
          <w:b/>
        </w:rPr>
      </w:pPr>
      <w:r w:rsidRPr="00164D28">
        <w:rPr>
          <w:rFonts w:ascii="Arial" w:hAnsi="Arial" w:cs="Arial"/>
          <w:b/>
        </w:rPr>
        <w:t xml:space="preserve">Funcionalidades de Valor Agregado para </w:t>
      </w:r>
      <w:r w:rsidR="00667A57" w:rsidRPr="00164D28">
        <w:rPr>
          <w:rFonts w:ascii="Arial" w:hAnsi="Arial" w:cs="Arial"/>
          <w:b/>
        </w:rPr>
        <w:t>COTECMAR</w:t>
      </w:r>
    </w:p>
    <w:p w14:paraId="566AA0BC" w14:textId="77777777" w:rsidR="00A80159" w:rsidRPr="00EE747C" w:rsidRDefault="00667A57" w:rsidP="005A42A6">
      <w:pPr>
        <w:spacing w:beforeAutospacing="1" w:after="100" w:afterAutospacing="1" w:line="240" w:lineRule="auto"/>
        <w:jc w:val="both"/>
        <w:rPr>
          <w:rFonts w:ascii="Arial" w:hAnsi="Arial" w:cs="Arial"/>
          <w:lang w:val="es-ES"/>
        </w:rPr>
      </w:pPr>
      <w:r w:rsidRPr="00EE747C">
        <w:rPr>
          <w:rFonts w:ascii="Arial" w:hAnsi="Arial" w:cs="Arial"/>
          <w:lang w:val="es-ES"/>
        </w:rPr>
        <w:t>COTECMAR</w:t>
      </w:r>
      <w:r w:rsidR="00A80159" w:rsidRPr="00EE747C">
        <w:rPr>
          <w:rFonts w:ascii="Arial" w:hAnsi="Arial" w:cs="Arial"/>
          <w:lang w:val="es-ES"/>
        </w:rPr>
        <w:t xml:space="preserve"> requiere que los OFERENTES expliquen claramente qué funcionalidades de valor agregado ofrece su solución para cada uno de los diferentes modelos operativos descritos en el numeral </w:t>
      </w:r>
      <w:r w:rsidR="00EE747C">
        <w:rPr>
          <w:rFonts w:ascii="Arial" w:hAnsi="Arial" w:cs="Arial"/>
          <w:lang w:val="es-ES"/>
        </w:rPr>
        <w:t xml:space="preserve">relativo a las </w:t>
      </w:r>
      <w:r w:rsidR="00A80159" w:rsidRPr="00EE747C">
        <w:rPr>
          <w:rFonts w:ascii="Arial" w:hAnsi="Arial" w:cs="Arial"/>
          <w:i/>
          <w:lang w:val="es-ES"/>
        </w:rPr>
        <w:t>Cadenas de Valo</w:t>
      </w:r>
      <w:r w:rsidR="00A80159" w:rsidRPr="00A57195">
        <w:rPr>
          <w:rFonts w:ascii="Arial" w:hAnsi="Arial" w:cs="Arial"/>
          <w:i/>
          <w:lang w:val="es-ES"/>
        </w:rPr>
        <w:t>r</w:t>
      </w:r>
      <w:r w:rsidR="00EE747C" w:rsidRPr="00A57195">
        <w:rPr>
          <w:rFonts w:ascii="Arial" w:hAnsi="Arial" w:cs="Arial"/>
          <w:i/>
          <w:lang w:val="es-ES"/>
        </w:rPr>
        <w:t xml:space="preserve"> </w:t>
      </w:r>
      <w:r w:rsidR="00A57195" w:rsidRPr="00A57195">
        <w:rPr>
          <w:rFonts w:ascii="Arial" w:hAnsi="Arial" w:cs="Arial"/>
          <w:i/>
          <w:lang w:val="es-ES"/>
        </w:rPr>
        <w:t>Relevantes</w:t>
      </w:r>
      <w:r w:rsidR="00EE747C">
        <w:rPr>
          <w:rFonts w:ascii="Arial" w:hAnsi="Arial" w:cs="Arial"/>
          <w:lang w:val="es-ES"/>
        </w:rPr>
        <w:t>.</w:t>
      </w:r>
    </w:p>
    <w:p w14:paraId="53A52131" w14:textId="77777777" w:rsidR="00C464A6" w:rsidRPr="00EE747C" w:rsidRDefault="00106B13" w:rsidP="005A42A6">
      <w:pPr>
        <w:spacing w:beforeAutospacing="1" w:after="100" w:afterAutospacing="1" w:line="240" w:lineRule="auto"/>
        <w:jc w:val="both"/>
        <w:rPr>
          <w:rFonts w:ascii="Arial" w:hAnsi="Arial" w:cs="Arial"/>
        </w:rPr>
      </w:pPr>
      <w:r w:rsidRPr="00EE747C">
        <w:rPr>
          <w:rFonts w:ascii="Arial" w:hAnsi="Arial" w:cs="Arial"/>
          <w:lang w:val="es-ES"/>
        </w:rPr>
        <w:t xml:space="preserve">Entiéndase como valor agregado a todas </w:t>
      </w:r>
      <w:r w:rsidR="00055B42" w:rsidRPr="00EE747C">
        <w:rPr>
          <w:rFonts w:ascii="Arial" w:hAnsi="Arial" w:cs="Arial"/>
          <w:lang w:val="es-ES"/>
        </w:rPr>
        <w:t>aquellas funcionalidades</w:t>
      </w:r>
      <w:r w:rsidRPr="00EE747C">
        <w:rPr>
          <w:rFonts w:ascii="Arial" w:hAnsi="Arial" w:cs="Arial"/>
          <w:lang w:val="es-ES"/>
        </w:rPr>
        <w:t xml:space="preserve"> e información que proporcione su solución, diferentes a la operativa/transaccional, que sean adicionales a lo especificado en los requerimientos funcionales del modelo de negocio, y que sean especializadas para el sector astilleros o en su defecto el sector de manufactura compleja.</w:t>
      </w:r>
    </w:p>
    <w:p w14:paraId="00F726ED" w14:textId="77777777" w:rsidR="00916733" w:rsidRPr="00AE4055" w:rsidRDefault="00022AEE" w:rsidP="005A42A6">
      <w:pPr>
        <w:pStyle w:val="Ttulo2"/>
        <w:spacing w:beforeAutospacing="1" w:after="100" w:afterAutospacing="1" w:line="240" w:lineRule="auto"/>
        <w:jc w:val="both"/>
        <w:rPr>
          <w:sz w:val="28"/>
        </w:rPr>
      </w:pPr>
      <w:bookmarkStart w:id="107" w:name="_Toc437619992"/>
      <w:bookmarkStart w:id="108" w:name="_Toc69289069"/>
      <w:bookmarkStart w:id="109" w:name="_Toc262893077"/>
      <w:r w:rsidRPr="00164D28">
        <w:rPr>
          <w:caps w:val="0"/>
          <w:sz w:val="28"/>
        </w:rPr>
        <w:t>Evolución Futura Y Prospectiva De La Solución</w:t>
      </w:r>
      <w:bookmarkEnd w:id="107"/>
      <w:bookmarkEnd w:id="108"/>
      <w:r w:rsidRPr="00AE4055">
        <w:rPr>
          <w:caps w:val="0"/>
          <w:sz w:val="28"/>
        </w:rPr>
        <w:t xml:space="preserve"> </w:t>
      </w:r>
      <w:bookmarkEnd w:id="109"/>
    </w:p>
    <w:p w14:paraId="249D0893" w14:textId="77777777" w:rsidR="00D44EE5" w:rsidRPr="00055B42" w:rsidRDefault="000925C4" w:rsidP="005A42A6">
      <w:pPr>
        <w:pStyle w:val="Bulleted"/>
        <w:spacing w:beforeAutospacing="1" w:after="100" w:afterAutospacing="1" w:line="240" w:lineRule="auto"/>
        <w:jc w:val="both"/>
        <w:rPr>
          <w:rFonts w:ascii="Arial" w:hAnsi="Arial" w:cs="Arial"/>
          <w:lang w:val="es-ES"/>
        </w:rPr>
      </w:pPr>
      <w:r w:rsidRPr="00055B42">
        <w:rPr>
          <w:rFonts w:ascii="Arial" w:hAnsi="Arial" w:cs="Arial"/>
          <w:lang w:val="es-ES"/>
        </w:rPr>
        <w:t xml:space="preserve">Para </w:t>
      </w:r>
      <w:r w:rsidR="00667A57" w:rsidRPr="00055B42">
        <w:rPr>
          <w:rFonts w:ascii="Arial" w:hAnsi="Arial" w:cs="Arial"/>
          <w:lang w:val="es-ES"/>
        </w:rPr>
        <w:t>COTECMAR</w:t>
      </w:r>
      <w:r w:rsidRPr="00055B42">
        <w:rPr>
          <w:rFonts w:ascii="Arial" w:hAnsi="Arial" w:cs="Arial"/>
          <w:lang w:val="es-ES"/>
        </w:rPr>
        <w:t xml:space="preserve"> es de gran importancia contar con una solución que permita soportar en el largo plazo funcionalidades complementarias a las requeridas y que se consideran como habilitadores del desarrollo estratégico de la misma. De acuerdo con lo anterior, </w:t>
      </w:r>
      <w:r w:rsidR="00667A57" w:rsidRPr="00055B42">
        <w:rPr>
          <w:rFonts w:ascii="Arial" w:hAnsi="Arial" w:cs="Arial"/>
          <w:lang w:val="es-ES"/>
        </w:rPr>
        <w:t>COTECMAR</w:t>
      </w:r>
      <w:r w:rsidRPr="00055B42">
        <w:rPr>
          <w:rFonts w:ascii="Arial" w:hAnsi="Arial" w:cs="Arial"/>
          <w:lang w:val="es-ES"/>
        </w:rPr>
        <w:t xml:space="preserve"> requiere que los OFERENTES </w:t>
      </w:r>
      <w:r w:rsidRPr="00055B42">
        <w:rPr>
          <w:rFonts w:ascii="Arial" w:hAnsi="Arial" w:cs="Arial"/>
          <w:lang w:val="es-ES" w:eastAsia="ja-JP"/>
        </w:rPr>
        <w:t>expliquen cómo la solución ofrece alta escalabilidad mediante func</w:t>
      </w:r>
      <w:r w:rsidR="006B3ED7" w:rsidRPr="00055B42">
        <w:rPr>
          <w:rFonts w:ascii="Arial" w:hAnsi="Arial" w:cs="Arial"/>
          <w:lang w:val="es-ES" w:eastAsia="ja-JP"/>
        </w:rPr>
        <w:t>ionalidades complementarias y có</w:t>
      </w:r>
      <w:r w:rsidRPr="00055B42">
        <w:rPr>
          <w:rFonts w:ascii="Arial" w:hAnsi="Arial" w:cs="Arial"/>
          <w:lang w:val="es-ES" w:eastAsia="ja-JP"/>
        </w:rPr>
        <w:t xml:space="preserve">mo garantiza que éstas se pueden alcanzar de manera flexible por </w:t>
      </w:r>
      <w:r w:rsidR="00667A57" w:rsidRPr="00055B42">
        <w:rPr>
          <w:rFonts w:ascii="Arial" w:hAnsi="Arial" w:cs="Arial"/>
          <w:lang w:val="es-ES" w:eastAsia="ja-JP"/>
        </w:rPr>
        <w:t>COTECMAR</w:t>
      </w:r>
      <w:r w:rsidR="00985D36" w:rsidRPr="00055B42">
        <w:rPr>
          <w:rFonts w:ascii="Arial" w:hAnsi="Arial" w:cs="Arial"/>
          <w:lang w:val="es-ES" w:eastAsia="ja-JP"/>
        </w:rPr>
        <w:t>, teniendo en cuenta las diferentes fases de implementación nombrad</w:t>
      </w:r>
      <w:r w:rsidR="00B8185F" w:rsidRPr="00055B42">
        <w:rPr>
          <w:rFonts w:ascii="Arial" w:hAnsi="Arial" w:cs="Arial"/>
          <w:lang w:val="es-ES" w:eastAsia="ja-JP"/>
        </w:rPr>
        <w:t xml:space="preserve">as en el numeral </w:t>
      </w:r>
      <w:r w:rsidR="00055B42">
        <w:rPr>
          <w:rFonts w:ascii="Arial" w:hAnsi="Arial" w:cs="Arial"/>
          <w:lang w:val="es-ES" w:eastAsia="ja-JP"/>
        </w:rPr>
        <w:t>que trata del</w:t>
      </w:r>
      <w:r w:rsidR="00B8185F" w:rsidRPr="00055B42">
        <w:rPr>
          <w:rFonts w:ascii="Arial" w:hAnsi="Arial" w:cs="Arial"/>
          <w:lang w:val="es-ES" w:eastAsia="ja-JP"/>
        </w:rPr>
        <w:t xml:space="preserve"> Contexto de COTECMAR y de la iniciativa.</w:t>
      </w:r>
    </w:p>
    <w:p w14:paraId="375EA4E7" w14:textId="77777777" w:rsidR="00916733" w:rsidRPr="00AE4055" w:rsidRDefault="00022AEE" w:rsidP="005A42A6">
      <w:pPr>
        <w:pStyle w:val="Ttulo2"/>
        <w:tabs>
          <w:tab w:val="num" w:pos="851"/>
        </w:tabs>
        <w:spacing w:beforeAutospacing="1" w:after="100" w:afterAutospacing="1" w:line="240" w:lineRule="auto"/>
        <w:ind w:left="851" w:hanging="851"/>
        <w:jc w:val="both"/>
        <w:rPr>
          <w:sz w:val="28"/>
          <w:lang w:val="es-ES"/>
        </w:rPr>
      </w:pPr>
      <w:bookmarkStart w:id="110" w:name="_Toc437619993"/>
      <w:bookmarkStart w:id="111" w:name="_Toc262893075"/>
      <w:bookmarkStart w:id="112" w:name="_Toc69289070"/>
      <w:bookmarkStart w:id="113" w:name="OLE_LINK14"/>
      <w:r w:rsidRPr="00164D28">
        <w:rPr>
          <w:caps w:val="0"/>
          <w:sz w:val="28"/>
          <w:lang w:val="es-ES"/>
        </w:rPr>
        <w:t>Nivel Tecnológico</w:t>
      </w:r>
      <w:bookmarkEnd w:id="110"/>
      <w:bookmarkEnd w:id="111"/>
      <w:bookmarkEnd w:id="112"/>
    </w:p>
    <w:p w14:paraId="44E90B6B" w14:textId="77777777" w:rsidR="000D6B3B" w:rsidRPr="00F924BA" w:rsidRDefault="00300969" w:rsidP="005A42A6">
      <w:pPr>
        <w:spacing w:beforeAutospacing="1" w:after="100" w:afterAutospacing="1" w:line="240" w:lineRule="auto"/>
        <w:jc w:val="both"/>
        <w:rPr>
          <w:rFonts w:ascii="Arial" w:hAnsi="Arial" w:cs="Arial"/>
          <w:lang w:val="es-ES"/>
        </w:rPr>
      </w:pPr>
      <w:r w:rsidRPr="00F924BA">
        <w:rPr>
          <w:rFonts w:ascii="Arial" w:hAnsi="Arial" w:cs="Arial"/>
          <w:lang w:val="es-ES"/>
        </w:rPr>
        <w:t xml:space="preserve">En este capítulo el OFERENTE deberá proporcionar a </w:t>
      </w:r>
      <w:r w:rsidR="00667A57" w:rsidRPr="00F924BA">
        <w:rPr>
          <w:rFonts w:ascii="Arial" w:hAnsi="Arial" w:cs="Arial"/>
          <w:lang w:val="es-ES"/>
        </w:rPr>
        <w:t>COTECMAR</w:t>
      </w:r>
      <w:r w:rsidRPr="00F924BA">
        <w:rPr>
          <w:rFonts w:ascii="Arial" w:hAnsi="Arial" w:cs="Arial"/>
          <w:lang w:val="es-ES"/>
        </w:rPr>
        <w:t xml:space="preserve"> información detallada sobre las características, beneficios y modelo tecnológico tanto de su solución como de los productos que ofrece</w:t>
      </w:r>
      <w:r w:rsidR="00583F19" w:rsidRPr="00F924BA">
        <w:rPr>
          <w:rFonts w:ascii="Arial" w:hAnsi="Arial" w:cs="Arial"/>
          <w:lang w:val="es-ES"/>
        </w:rPr>
        <w:t>.</w:t>
      </w:r>
      <w:r w:rsidR="00FB2D25" w:rsidRPr="00F924BA">
        <w:rPr>
          <w:rFonts w:ascii="Arial" w:hAnsi="Arial" w:cs="Arial"/>
          <w:lang w:val="es-ES"/>
        </w:rPr>
        <w:t xml:space="preserve"> Durante la implementación el OFERENTE seleccionado deberá documentar la arquitectura Técnica de cada una de las soluciones propuestas</w:t>
      </w:r>
      <w:r w:rsidR="00722596" w:rsidRPr="00F924BA">
        <w:rPr>
          <w:rFonts w:ascii="Arial" w:hAnsi="Arial" w:cs="Arial"/>
          <w:lang w:val="es-ES"/>
        </w:rPr>
        <w:t xml:space="preserve"> y ser entregadas a COTECMAR</w:t>
      </w:r>
      <w:r w:rsidR="00FB2D25" w:rsidRPr="00F924BA">
        <w:rPr>
          <w:rFonts w:ascii="Arial" w:hAnsi="Arial" w:cs="Arial"/>
          <w:lang w:val="es-ES"/>
        </w:rPr>
        <w:t>.</w:t>
      </w:r>
      <w:r w:rsidRPr="00F924BA">
        <w:rPr>
          <w:rFonts w:ascii="Arial" w:hAnsi="Arial" w:cs="Arial"/>
          <w:lang w:val="es-ES"/>
        </w:rPr>
        <w:t xml:space="preserve"> </w:t>
      </w:r>
    </w:p>
    <w:p w14:paraId="3B67F3C5" w14:textId="77777777" w:rsidR="00041661" w:rsidRPr="00F924BA" w:rsidRDefault="00300969" w:rsidP="005A42A6">
      <w:pPr>
        <w:spacing w:beforeAutospacing="1" w:after="100" w:afterAutospacing="1" w:line="240" w:lineRule="auto"/>
        <w:jc w:val="both"/>
        <w:rPr>
          <w:rFonts w:ascii="Arial" w:hAnsi="Arial" w:cs="Arial"/>
          <w:lang w:val="es-ES" w:eastAsia="ja-JP"/>
        </w:rPr>
      </w:pPr>
      <w:r w:rsidRPr="00F924BA">
        <w:rPr>
          <w:rFonts w:ascii="Arial" w:hAnsi="Arial" w:cs="Arial"/>
          <w:lang w:val="es-ES"/>
        </w:rPr>
        <w:t xml:space="preserve">El OFERENTE deberá documentar este </w:t>
      </w:r>
      <w:r w:rsidR="002710C3" w:rsidRPr="00F924BA">
        <w:rPr>
          <w:rFonts w:ascii="Arial" w:hAnsi="Arial" w:cs="Arial"/>
          <w:lang w:val="es-ES"/>
        </w:rPr>
        <w:t xml:space="preserve">numeral </w:t>
      </w:r>
      <w:r w:rsidRPr="00F924BA">
        <w:rPr>
          <w:rFonts w:ascii="Arial" w:hAnsi="Arial" w:cs="Arial"/>
          <w:lang w:val="es-ES"/>
        </w:rPr>
        <w:t>como parte integral de su documento de respuesta.</w:t>
      </w:r>
    </w:p>
    <w:p w14:paraId="1DFF95A0" w14:textId="77777777" w:rsidR="00916733" w:rsidRPr="00AE4055" w:rsidRDefault="00022AEE" w:rsidP="005A42A6">
      <w:pPr>
        <w:pStyle w:val="Ttulo2"/>
        <w:spacing w:beforeAutospacing="1" w:after="100" w:afterAutospacing="1" w:line="240" w:lineRule="auto"/>
        <w:jc w:val="both"/>
        <w:rPr>
          <w:sz w:val="28"/>
        </w:rPr>
      </w:pPr>
      <w:bookmarkStart w:id="114" w:name="_Toc437619994"/>
      <w:bookmarkStart w:id="115" w:name="_Toc69289071"/>
      <w:r w:rsidRPr="00164D28">
        <w:rPr>
          <w:caps w:val="0"/>
          <w:sz w:val="28"/>
        </w:rPr>
        <w:t>Plataforma Y Bases De Datos De La Solución</w:t>
      </w:r>
      <w:bookmarkEnd w:id="114"/>
      <w:bookmarkEnd w:id="115"/>
    </w:p>
    <w:p w14:paraId="711BD26B" w14:textId="77777777" w:rsidR="003171F9" w:rsidRPr="002250CE" w:rsidRDefault="003171F9" w:rsidP="005A42A6">
      <w:pPr>
        <w:spacing w:beforeAutospacing="1" w:after="100" w:afterAutospacing="1" w:line="240" w:lineRule="auto"/>
        <w:jc w:val="both"/>
        <w:rPr>
          <w:rFonts w:ascii="Arial" w:hAnsi="Arial" w:cs="Arial"/>
          <w:lang w:val="es-ES"/>
        </w:rPr>
      </w:pPr>
      <w:bookmarkStart w:id="116" w:name="_Toc262893074"/>
      <w:r w:rsidRPr="002250CE">
        <w:rPr>
          <w:rFonts w:ascii="Arial" w:hAnsi="Arial" w:cs="Arial"/>
          <w:lang w:val="es-ES"/>
        </w:rPr>
        <w:t xml:space="preserve">En este capítulo el OFERENTE deberá proporcionar a COTECMAR información sobre las características de la plataforma y base(s) de datos requeridas para dar respuesta a las necesidades de COTECMAR </w:t>
      </w:r>
      <w:r w:rsidR="00722596" w:rsidRPr="002250CE">
        <w:rPr>
          <w:rFonts w:ascii="Arial" w:hAnsi="Arial" w:cs="Arial"/>
          <w:lang w:val="es-ES"/>
        </w:rPr>
        <w:t>en el marco de evolución de la s</w:t>
      </w:r>
      <w:r w:rsidRPr="002250CE">
        <w:rPr>
          <w:rFonts w:ascii="Arial" w:hAnsi="Arial" w:cs="Arial"/>
          <w:lang w:val="es-ES"/>
        </w:rPr>
        <w:t>olución</w:t>
      </w:r>
      <w:r w:rsidR="006A05E1">
        <w:rPr>
          <w:rFonts w:ascii="Arial" w:hAnsi="Arial" w:cs="Arial"/>
          <w:lang w:val="es-ES"/>
        </w:rPr>
        <w:t>:</w:t>
      </w:r>
    </w:p>
    <w:p w14:paraId="53645505" w14:textId="77777777" w:rsidR="003171F9" w:rsidRPr="002250CE" w:rsidRDefault="003171F9" w:rsidP="005A42A6">
      <w:pPr>
        <w:pStyle w:val="Prrafodelista"/>
        <w:numPr>
          <w:ilvl w:val="0"/>
          <w:numId w:val="5"/>
        </w:numPr>
        <w:spacing w:beforeAutospacing="1" w:after="100" w:afterAutospacing="1" w:line="240" w:lineRule="auto"/>
        <w:jc w:val="both"/>
        <w:rPr>
          <w:rFonts w:ascii="Arial" w:hAnsi="Arial" w:cs="Arial"/>
        </w:rPr>
      </w:pPr>
      <w:r w:rsidRPr="002250CE">
        <w:rPr>
          <w:rFonts w:ascii="Arial" w:hAnsi="Arial" w:cs="Arial"/>
        </w:rPr>
        <w:t>Plataforma de Hardware compatible con la solución ofrecida.</w:t>
      </w:r>
    </w:p>
    <w:p w14:paraId="4B1E8E49" w14:textId="77777777" w:rsidR="003171F9" w:rsidRPr="002250CE" w:rsidRDefault="003171F9" w:rsidP="005A42A6">
      <w:pPr>
        <w:pStyle w:val="Prrafodelista"/>
        <w:numPr>
          <w:ilvl w:val="0"/>
          <w:numId w:val="5"/>
        </w:numPr>
        <w:spacing w:beforeAutospacing="1" w:after="100" w:afterAutospacing="1" w:line="240" w:lineRule="auto"/>
        <w:jc w:val="both"/>
        <w:rPr>
          <w:rFonts w:ascii="Arial" w:hAnsi="Arial" w:cs="Arial"/>
        </w:rPr>
      </w:pPr>
      <w:r w:rsidRPr="002250CE">
        <w:rPr>
          <w:rFonts w:ascii="Arial" w:hAnsi="Arial" w:cs="Arial"/>
        </w:rPr>
        <w:t>Listas de las Bases</w:t>
      </w:r>
      <w:r w:rsidR="00722596" w:rsidRPr="002250CE">
        <w:rPr>
          <w:rFonts w:ascii="Arial" w:hAnsi="Arial" w:cs="Arial"/>
        </w:rPr>
        <w:t xml:space="preserve"> de Datos recomendadas para la s</w:t>
      </w:r>
      <w:r w:rsidRPr="002250CE">
        <w:rPr>
          <w:rFonts w:ascii="Arial" w:hAnsi="Arial" w:cs="Arial"/>
        </w:rPr>
        <w:t>olución y número de usuarios concurrentes que puede soportar</w:t>
      </w:r>
      <w:r w:rsidR="006A05E1">
        <w:rPr>
          <w:rFonts w:ascii="Arial" w:hAnsi="Arial" w:cs="Arial"/>
        </w:rPr>
        <w:t>.</w:t>
      </w:r>
    </w:p>
    <w:p w14:paraId="6E456ED1" w14:textId="77777777" w:rsidR="00E36B25" w:rsidRPr="002250CE" w:rsidRDefault="003171F9" w:rsidP="005A42A6">
      <w:pPr>
        <w:pStyle w:val="Prrafodelista"/>
        <w:numPr>
          <w:ilvl w:val="0"/>
          <w:numId w:val="5"/>
        </w:numPr>
        <w:spacing w:beforeAutospacing="1" w:after="100" w:afterAutospacing="1" w:line="240" w:lineRule="auto"/>
        <w:jc w:val="both"/>
        <w:rPr>
          <w:rFonts w:ascii="Arial" w:hAnsi="Arial" w:cs="Arial"/>
        </w:rPr>
      </w:pPr>
      <w:r w:rsidRPr="002250CE">
        <w:rPr>
          <w:rFonts w:ascii="Arial" w:hAnsi="Arial" w:cs="Arial"/>
        </w:rPr>
        <w:t xml:space="preserve">Herramientas de backup y de recuperación </w:t>
      </w:r>
      <w:r w:rsidR="00722596" w:rsidRPr="002250CE">
        <w:rPr>
          <w:rFonts w:ascii="Arial" w:hAnsi="Arial" w:cs="Arial"/>
        </w:rPr>
        <w:t>incluidas / requeridas para la s</w:t>
      </w:r>
      <w:r w:rsidRPr="002250CE">
        <w:rPr>
          <w:rFonts w:ascii="Arial" w:hAnsi="Arial" w:cs="Arial"/>
        </w:rPr>
        <w:t>olución</w:t>
      </w:r>
    </w:p>
    <w:p w14:paraId="78B94221" w14:textId="77777777" w:rsidR="00916733" w:rsidRPr="00AE4055" w:rsidRDefault="00022AEE" w:rsidP="005A42A6">
      <w:pPr>
        <w:pStyle w:val="Ttulo2"/>
        <w:spacing w:beforeAutospacing="1" w:after="100" w:afterAutospacing="1" w:line="240" w:lineRule="auto"/>
        <w:jc w:val="both"/>
        <w:rPr>
          <w:sz w:val="28"/>
        </w:rPr>
      </w:pPr>
      <w:bookmarkStart w:id="117" w:name="_Toc437619995"/>
      <w:bookmarkStart w:id="118" w:name="_Toc69289072"/>
      <w:r w:rsidRPr="00164D28">
        <w:rPr>
          <w:caps w:val="0"/>
          <w:sz w:val="28"/>
        </w:rPr>
        <w:t xml:space="preserve">Dimensionamiento De La Potencial Infraestructura </w:t>
      </w:r>
      <w:bookmarkEnd w:id="116"/>
      <w:r w:rsidRPr="00164D28">
        <w:rPr>
          <w:caps w:val="0"/>
          <w:sz w:val="28"/>
        </w:rPr>
        <w:t>Requerida</w:t>
      </w:r>
      <w:bookmarkEnd w:id="117"/>
      <w:bookmarkEnd w:id="118"/>
    </w:p>
    <w:p w14:paraId="762AF614" w14:textId="77777777" w:rsidR="003171F9" w:rsidRPr="006A05E1" w:rsidRDefault="003171F9" w:rsidP="005A42A6">
      <w:pPr>
        <w:spacing w:beforeAutospacing="1" w:after="100" w:afterAutospacing="1" w:line="240" w:lineRule="auto"/>
        <w:jc w:val="both"/>
        <w:rPr>
          <w:rFonts w:ascii="Arial" w:hAnsi="Arial" w:cs="Arial"/>
          <w:lang w:val="es-ES"/>
        </w:rPr>
      </w:pPr>
      <w:bookmarkStart w:id="119" w:name="_MON_1366802393"/>
      <w:bookmarkStart w:id="120" w:name="_MON_1366707760"/>
      <w:bookmarkStart w:id="121" w:name="_MON_1366028316"/>
      <w:bookmarkStart w:id="122" w:name="_MON_1366802346"/>
      <w:bookmarkEnd w:id="119"/>
      <w:bookmarkEnd w:id="120"/>
      <w:bookmarkEnd w:id="121"/>
      <w:bookmarkEnd w:id="122"/>
      <w:r w:rsidRPr="006A05E1">
        <w:rPr>
          <w:rFonts w:ascii="Arial" w:hAnsi="Arial" w:cs="Arial"/>
          <w:lang w:val="es-ES"/>
        </w:rPr>
        <w:lastRenderedPageBreak/>
        <w:t>COTECMAR requiere que el OFERENTE realice un ejercicio de</w:t>
      </w:r>
      <w:r w:rsidR="002E7AB4" w:rsidRPr="006A05E1">
        <w:rPr>
          <w:rFonts w:ascii="Arial" w:hAnsi="Arial" w:cs="Arial"/>
          <w:lang w:val="es-ES"/>
        </w:rPr>
        <w:t>l</w:t>
      </w:r>
      <w:r w:rsidRPr="006A05E1">
        <w:rPr>
          <w:rFonts w:ascii="Arial" w:hAnsi="Arial" w:cs="Arial"/>
          <w:lang w:val="es-ES"/>
        </w:rPr>
        <w:t xml:space="preserve"> potencial dimensionamiento (sizing</w:t>
      </w:r>
      <w:r w:rsidR="006A05E1">
        <w:rPr>
          <w:rFonts w:ascii="Arial" w:hAnsi="Arial" w:cs="Arial"/>
          <w:lang w:val="es-ES"/>
        </w:rPr>
        <w:t>)</w:t>
      </w:r>
      <w:r w:rsidRPr="006A05E1">
        <w:rPr>
          <w:rFonts w:ascii="Arial" w:hAnsi="Arial" w:cs="Arial"/>
          <w:lang w:val="es-ES"/>
        </w:rPr>
        <w:t>, para el cual deberá usar el formato</w:t>
      </w:r>
      <w:r w:rsidR="00301DE8" w:rsidRPr="006A05E1">
        <w:rPr>
          <w:rFonts w:ascii="Arial" w:hAnsi="Arial" w:cs="Arial"/>
          <w:lang w:val="es-ES"/>
        </w:rPr>
        <w:t xml:space="preserve"> del anexo </w:t>
      </w:r>
      <w:r w:rsidR="006A05E1" w:rsidRPr="006A05E1">
        <w:rPr>
          <w:rFonts w:ascii="Arial" w:hAnsi="Arial" w:cs="Arial"/>
          <w:lang w:val="es-ES"/>
        </w:rPr>
        <w:t>6” Dimensionamiento</w:t>
      </w:r>
      <w:r w:rsidRPr="006A05E1">
        <w:rPr>
          <w:rFonts w:ascii="Arial" w:hAnsi="Arial" w:cs="Arial"/>
          <w:i/>
          <w:lang w:val="es-ES"/>
        </w:rPr>
        <w:t xml:space="preserve"> de la Infraestructura de la Solución</w:t>
      </w:r>
      <w:r w:rsidR="00301DE8" w:rsidRPr="006A05E1">
        <w:rPr>
          <w:rFonts w:ascii="Arial" w:hAnsi="Arial" w:cs="Arial"/>
          <w:i/>
          <w:lang w:val="es-ES"/>
        </w:rPr>
        <w:t>”</w:t>
      </w:r>
      <w:r w:rsidRPr="006A05E1">
        <w:rPr>
          <w:rFonts w:ascii="Arial" w:hAnsi="Arial" w:cs="Arial"/>
          <w:lang w:val="es-ES"/>
        </w:rPr>
        <w:t xml:space="preserve">. Adicionalmente, deberá indicar otras características y condiciones que considere pertinentes, </w:t>
      </w:r>
      <w:r w:rsidR="002E7AB4" w:rsidRPr="006A05E1">
        <w:rPr>
          <w:rFonts w:ascii="Arial" w:hAnsi="Arial" w:cs="Arial"/>
          <w:lang w:val="es-ES"/>
        </w:rPr>
        <w:t xml:space="preserve">teniendo en cuenta </w:t>
      </w:r>
      <w:r w:rsidRPr="006A05E1">
        <w:rPr>
          <w:rFonts w:ascii="Arial" w:hAnsi="Arial" w:cs="Arial"/>
          <w:lang w:val="es-ES"/>
        </w:rPr>
        <w:t>al máximo el re</w:t>
      </w:r>
      <w:r w:rsidR="006108D6" w:rsidRPr="006A05E1">
        <w:rPr>
          <w:rFonts w:ascii="Arial" w:hAnsi="Arial" w:cs="Arial"/>
          <w:lang w:val="es-ES"/>
        </w:rPr>
        <w:t>-</w:t>
      </w:r>
      <w:r w:rsidRPr="006A05E1">
        <w:rPr>
          <w:rFonts w:ascii="Arial" w:hAnsi="Arial" w:cs="Arial"/>
          <w:lang w:val="es-ES"/>
        </w:rPr>
        <w:t xml:space="preserve">uso de la </w:t>
      </w:r>
      <w:r w:rsidR="0010629E" w:rsidRPr="006A05E1">
        <w:rPr>
          <w:rFonts w:ascii="Arial" w:hAnsi="Arial" w:cs="Arial"/>
          <w:lang w:val="es-ES"/>
        </w:rPr>
        <w:t>infraestructura</w:t>
      </w:r>
      <w:r w:rsidRPr="006A05E1">
        <w:rPr>
          <w:rFonts w:ascii="Arial" w:hAnsi="Arial" w:cs="Arial"/>
          <w:lang w:val="es-ES"/>
        </w:rPr>
        <w:t xml:space="preserve"> tecnológica con la que actualmente cuenta COTECMAR.</w:t>
      </w:r>
    </w:p>
    <w:p w14:paraId="692F5479" w14:textId="77777777" w:rsidR="00916733" w:rsidRPr="00AE4055" w:rsidRDefault="00022AEE" w:rsidP="005A42A6">
      <w:pPr>
        <w:pStyle w:val="Ttulo2"/>
        <w:spacing w:beforeAutospacing="1" w:after="100" w:afterAutospacing="1" w:line="240" w:lineRule="auto"/>
        <w:jc w:val="both"/>
        <w:rPr>
          <w:sz w:val="28"/>
        </w:rPr>
      </w:pPr>
      <w:bookmarkStart w:id="123" w:name="_Toc437619996"/>
      <w:bookmarkStart w:id="124" w:name="_Toc69289073"/>
      <w:r w:rsidRPr="00164D28">
        <w:rPr>
          <w:caps w:val="0"/>
          <w:sz w:val="28"/>
        </w:rPr>
        <w:t>Modelo De Soporte Tecnológico</w:t>
      </w:r>
      <w:bookmarkEnd w:id="123"/>
      <w:bookmarkEnd w:id="124"/>
      <w:r w:rsidRPr="00AE4055">
        <w:rPr>
          <w:caps w:val="0"/>
          <w:sz w:val="28"/>
        </w:rPr>
        <w:t xml:space="preserve"> </w:t>
      </w:r>
    </w:p>
    <w:p w14:paraId="57C8A5DC" w14:textId="77777777" w:rsidR="00A80159" w:rsidRPr="00D93983" w:rsidRDefault="00E36B25" w:rsidP="005A42A6">
      <w:pPr>
        <w:spacing w:beforeAutospacing="1" w:after="100" w:afterAutospacing="1" w:line="240" w:lineRule="auto"/>
        <w:jc w:val="both"/>
        <w:rPr>
          <w:rFonts w:ascii="Arial" w:hAnsi="Arial" w:cs="Arial"/>
          <w:lang w:val="es-ES"/>
        </w:rPr>
      </w:pPr>
      <w:r w:rsidRPr="00D93983">
        <w:rPr>
          <w:rFonts w:ascii="Arial" w:hAnsi="Arial" w:cs="Arial"/>
          <w:lang w:val="es-ES"/>
        </w:rPr>
        <w:t xml:space="preserve">El OFERENTE debe describir </w:t>
      </w:r>
      <w:r w:rsidR="00A80159" w:rsidRPr="00D93983">
        <w:rPr>
          <w:rFonts w:ascii="Arial" w:hAnsi="Arial" w:cs="Arial"/>
          <w:lang w:val="es-ES"/>
        </w:rPr>
        <w:t xml:space="preserve">la estrategia de soporte de la solución, indicando los tiempos de acompañamiento durante la salida a producción de producto y durante </w:t>
      </w:r>
      <w:r w:rsidR="00E80DF7" w:rsidRPr="00D93983">
        <w:rPr>
          <w:rFonts w:ascii="Arial" w:hAnsi="Arial" w:cs="Arial"/>
          <w:lang w:val="es-ES"/>
        </w:rPr>
        <w:t>la etapa de soporte y garantías</w:t>
      </w:r>
      <w:r w:rsidRPr="00D93983">
        <w:rPr>
          <w:rFonts w:ascii="Arial" w:hAnsi="Arial" w:cs="Arial"/>
          <w:lang w:val="es-ES"/>
        </w:rPr>
        <w:t xml:space="preserve">, indicando </w:t>
      </w:r>
      <w:r w:rsidR="00A80159" w:rsidRPr="00D93983">
        <w:rPr>
          <w:rFonts w:ascii="Arial" w:hAnsi="Arial" w:cs="Arial"/>
          <w:lang w:val="es-ES"/>
        </w:rPr>
        <w:t xml:space="preserve">el nivel de servicio suministrado (indicando si es 7 x 24, </w:t>
      </w:r>
      <w:r w:rsidR="00AA4A39">
        <w:rPr>
          <w:rFonts w:ascii="Arial" w:hAnsi="Arial" w:cs="Arial"/>
          <w:lang w:val="es-ES"/>
        </w:rPr>
        <w:t xml:space="preserve">5 x 8, </w:t>
      </w:r>
      <w:r w:rsidR="00A80159" w:rsidRPr="00D93983">
        <w:rPr>
          <w:rFonts w:ascii="Arial" w:hAnsi="Arial" w:cs="Arial"/>
          <w:lang w:val="es-ES"/>
        </w:rPr>
        <w:t xml:space="preserve">8 horas, </w:t>
      </w:r>
      <w:r w:rsidR="0010629E" w:rsidRPr="00D93983">
        <w:rPr>
          <w:rFonts w:ascii="Arial" w:hAnsi="Arial" w:cs="Arial"/>
          <w:lang w:val="es-ES"/>
        </w:rPr>
        <w:t>etc.</w:t>
      </w:r>
      <w:r w:rsidR="00A80159" w:rsidRPr="00D93983">
        <w:rPr>
          <w:rFonts w:ascii="Arial" w:hAnsi="Arial" w:cs="Arial"/>
          <w:lang w:val="es-ES"/>
        </w:rPr>
        <w:t>).</w:t>
      </w:r>
    </w:p>
    <w:p w14:paraId="478FC515" w14:textId="77777777" w:rsidR="00D44EE5" w:rsidRPr="00D93983" w:rsidRDefault="00A80159" w:rsidP="005A42A6">
      <w:pPr>
        <w:spacing w:beforeAutospacing="1" w:after="100" w:afterAutospacing="1" w:line="240" w:lineRule="auto"/>
        <w:jc w:val="both"/>
        <w:rPr>
          <w:rFonts w:ascii="Arial" w:hAnsi="Arial" w:cs="Arial"/>
          <w:lang w:val="es-ES"/>
        </w:rPr>
      </w:pPr>
      <w:r w:rsidRPr="00D93983">
        <w:rPr>
          <w:rFonts w:ascii="Arial" w:hAnsi="Arial" w:cs="Arial"/>
          <w:lang w:val="es-ES"/>
        </w:rPr>
        <w:t xml:space="preserve">Adicionalmente </w:t>
      </w:r>
      <w:r w:rsidR="00E36B25" w:rsidRPr="00D93983">
        <w:rPr>
          <w:rFonts w:ascii="Arial" w:hAnsi="Arial" w:cs="Arial"/>
          <w:lang w:val="es-ES"/>
        </w:rPr>
        <w:t xml:space="preserve">debe describir </w:t>
      </w:r>
      <w:r w:rsidRPr="00D93983">
        <w:rPr>
          <w:rFonts w:ascii="Arial" w:hAnsi="Arial" w:cs="Arial"/>
          <w:lang w:val="es-ES"/>
        </w:rPr>
        <w:t xml:space="preserve">los servicios de mantenimiento y </w:t>
      </w:r>
      <w:r w:rsidR="00A1191C" w:rsidRPr="00D93983">
        <w:rPr>
          <w:rFonts w:ascii="Arial" w:hAnsi="Arial" w:cs="Arial"/>
          <w:lang w:val="es-ES"/>
        </w:rPr>
        <w:t>asistencia</w:t>
      </w:r>
      <w:r w:rsidRPr="00D93983">
        <w:rPr>
          <w:rFonts w:ascii="Arial" w:hAnsi="Arial" w:cs="Arial"/>
          <w:lang w:val="es-ES"/>
        </w:rPr>
        <w:t xml:space="preserve"> </w:t>
      </w:r>
      <w:r w:rsidR="00E36B25" w:rsidRPr="00D93983">
        <w:rPr>
          <w:rFonts w:ascii="Arial" w:hAnsi="Arial" w:cs="Arial"/>
          <w:lang w:val="es-ES"/>
        </w:rPr>
        <w:t xml:space="preserve">ofrecidos </w:t>
      </w:r>
      <w:r w:rsidRPr="00D93983">
        <w:rPr>
          <w:rFonts w:ascii="Arial" w:hAnsi="Arial" w:cs="Arial"/>
          <w:lang w:val="es-ES"/>
        </w:rPr>
        <w:t xml:space="preserve">después de la etapa de </w:t>
      </w:r>
      <w:r w:rsidR="00E80DF7" w:rsidRPr="00D93983">
        <w:rPr>
          <w:rFonts w:ascii="Arial" w:hAnsi="Arial" w:cs="Arial"/>
          <w:lang w:val="es-ES"/>
        </w:rPr>
        <w:t>soporte y garantías</w:t>
      </w:r>
      <w:r w:rsidRPr="00D93983">
        <w:rPr>
          <w:rFonts w:ascii="Arial" w:hAnsi="Arial" w:cs="Arial"/>
          <w:lang w:val="es-ES"/>
        </w:rPr>
        <w:t xml:space="preserve">, indicando los niveles de servicio, y </w:t>
      </w:r>
      <w:r w:rsidR="0010629E" w:rsidRPr="00D93983">
        <w:rPr>
          <w:rFonts w:ascii="Arial" w:hAnsi="Arial" w:cs="Arial"/>
          <w:lang w:val="es-ES"/>
        </w:rPr>
        <w:t>esquemas de</w:t>
      </w:r>
      <w:r w:rsidRPr="00D93983">
        <w:rPr>
          <w:rFonts w:ascii="Arial" w:hAnsi="Arial" w:cs="Arial"/>
          <w:lang w:val="es-ES"/>
        </w:rPr>
        <w:t xml:space="preserve"> aten</w:t>
      </w:r>
      <w:r w:rsidR="006316FF" w:rsidRPr="00D93983">
        <w:rPr>
          <w:rFonts w:ascii="Arial" w:hAnsi="Arial" w:cs="Arial"/>
          <w:lang w:val="es-ES"/>
        </w:rPr>
        <w:t xml:space="preserve">ción para un período </w:t>
      </w:r>
      <w:r w:rsidR="00AA4A39">
        <w:rPr>
          <w:rFonts w:ascii="Arial" w:hAnsi="Arial" w:cs="Arial"/>
          <w:lang w:val="es-ES"/>
        </w:rPr>
        <w:t xml:space="preserve">mínimo </w:t>
      </w:r>
      <w:r w:rsidR="006316FF" w:rsidRPr="00D93983">
        <w:rPr>
          <w:rFonts w:ascii="Arial" w:hAnsi="Arial" w:cs="Arial"/>
          <w:lang w:val="es-ES"/>
        </w:rPr>
        <w:t>de un (01</w:t>
      </w:r>
      <w:r w:rsidRPr="00D93983">
        <w:rPr>
          <w:rFonts w:ascii="Arial" w:hAnsi="Arial" w:cs="Arial"/>
          <w:lang w:val="es-ES"/>
        </w:rPr>
        <w:t xml:space="preserve">) año. </w:t>
      </w:r>
    </w:p>
    <w:p w14:paraId="7188A080" w14:textId="77777777" w:rsidR="00916733" w:rsidRPr="00AE4055" w:rsidRDefault="00022AEE" w:rsidP="005A42A6">
      <w:pPr>
        <w:pStyle w:val="Ttulo2"/>
        <w:spacing w:beforeAutospacing="1" w:after="100" w:afterAutospacing="1" w:line="240" w:lineRule="auto"/>
        <w:jc w:val="both"/>
        <w:rPr>
          <w:sz w:val="28"/>
        </w:rPr>
      </w:pPr>
      <w:bookmarkStart w:id="125" w:name="_Toc437619997"/>
      <w:bookmarkStart w:id="126" w:name="_Toc69289074"/>
      <w:r w:rsidRPr="00164D28">
        <w:rPr>
          <w:caps w:val="0"/>
          <w:sz w:val="28"/>
        </w:rPr>
        <w:t>Modelo De Licenciamiento</w:t>
      </w:r>
      <w:bookmarkEnd w:id="125"/>
      <w:bookmarkEnd w:id="126"/>
    </w:p>
    <w:p w14:paraId="21824198" w14:textId="77777777" w:rsidR="00C61F67" w:rsidRPr="00A9689A" w:rsidRDefault="00C61F67" w:rsidP="005A42A6">
      <w:pPr>
        <w:spacing w:beforeAutospacing="1" w:after="100" w:afterAutospacing="1" w:line="240" w:lineRule="auto"/>
        <w:jc w:val="both"/>
        <w:rPr>
          <w:rFonts w:ascii="Arial" w:hAnsi="Arial" w:cs="Arial"/>
          <w:lang w:val="es-ES"/>
        </w:rPr>
      </w:pPr>
      <w:r w:rsidRPr="00A9689A">
        <w:rPr>
          <w:rFonts w:ascii="Arial" w:hAnsi="Arial" w:cs="Arial"/>
          <w:lang w:val="es-ES"/>
        </w:rPr>
        <w:t xml:space="preserve">Con base en el perfil de la solución requerida el OFERENTE debe indicar el esquema de licenciamiento </w:t>
      </w:r>
      <w:r w:rsidRPr="00A9689A">
        <w:rPr>
          <w:rFonts w:ascii="Arial" w:hAnsi="Arial" w:cs="Arial"/>
          <w:b/>
          <w:i/>
          <w:u w:val="single"/>
          <w:lang w:val="es-ES"/>
        </w:rPr>
        <w:t>aplicable</w:t>
      </w:r>
      <w:r w:rsidR="008F5720" w:rsidRPr="00A9689A">
        <w:rPr>
          <w:rFonts w:ascii="Arial" w:hAnsi="Arial" w:cs="Arial"/>
          <w:b/>
          <w:i/>
          <w:u w:val="single"/>
          <w:lang w:val="es-ES"/>
        </w:rPr>
        <w:t xml:space="preserve"> en la solución propuesta</w:t>
      </w:r>
      <w:r w:rsidRPr="00A9689A">
        <w:rPr>
          <w:rFonts w:ascii="Arial" w:hAnsi="Arial" w:cs="Arial"/>
          <w:lang w:val="es-ES"/>
        </w:rPr>
        <w:t xml:space="preserve"> para COTECMAR.</w:t>
      </w:r>
    </w:p>
    <w:p w14:paraId="1D1B17B2" w14:textId="77777777" w:rsidR="00C61F67" w:rsidRPr="00A9689A" w:rsidRDefault="00C61F67" w:rsidP="005A42A6">
      <w:pPr>
        <w:spacing w:beforeAutospacing="1" w:after="100" w:afterAutospacing="1" w:line="240" w:lineRule="auto"/>
        <w:jc w:val="both"/>
        <w:rPr>
          <w:rFonts w:ascii="Arial" w:hAnsi="Arial" w:cs="Arial"/>
          <w:lang w:val="es-ES"/>
        </w:rPr>
      </w:pPr>
      <w:r w:rsidRPr="00A9689A">
        <w:rPr>
          <w:rFonts w:ascii="Arial" w:hAnsi="Arial" w:cs="Arial"/>
          <w:lang w:val="es-ES"/>
        </w:rPr>
        <w:t>El OFERENTE deberá indicar si el modelo se indexa por módulo</w:t>
      </w:r>
      <w:r w:rsidR="00A9689A">
        <w:rPr>
          <w:rFonts w:ascii="Arial" w:hAnsi="Arial" w:cs="Arial"/>
          <w:lang w:val="es-ES"/>
        </w:rPr>
        <w:t>s, funcionalidades</w:t>
      </w:r>
      <w:r w:rsidRPr="00A9689A">
        <w:rPr>
          <w:rFonts w:ascii="Arial" w:hAnsi="Arial" w:cs="Arial"/>
          <w:lang w:val="es-ES"/>
        </w:rPr>
        <w:t>, por usuarios nominados, por usuarios concurrentes, CPU, por ambientes (desarrollo, pruebas, producción), entre otros. Asimismo, el OFERENTE deberá explicar el esquema de mantenimiento del licenciamiento</w:t>
      </w:r>
      <w:r w:rsidR="008F5720" w:rsidRPr="00A9689A">
        <w:rPr>
          <w:rFonts w:ascii="Arial" w:hAnsi="Arial" w:cs="Arial"/>
          <w:lang w:val="es-ES"/>
        </w:rPr>
        <w:t>, si aplica</w:t>
      </w:r>
      <w:r w:rsidRPr="00A9689A">
        <w:rPr>
          <w:rFonts w:ascii="Arial" w:hAnsi="Arial" w:cs="Arial"/>
          <w:lang w:val="es-ES"/>
        </w:rPr>
        <w:t>.</w:t>
      </w:r>
    </w:p>
    <w:p w14:paraId="3368D956" w14:textId="77777777" w:rsidR="00C61F67" w:rsidRPr="00A9689A" w:rsidRDefault="00C61F67" w:rsidP="005A42A6">
      <w:pPr>
        <w:spacing w:beforeAutospacing="1" w:after="100" w:afterAutospacing="1" w:line="240" w:lineRule="auto"/>
        <w:jc w:val="both"/>
        <w:rPr>
          <w:rFonts w:ascii="Arial" w:hAnsi="Arial" w:cs="Arial"/>
          <w:lang w:val="es-ES"/>
        </w:rPr>
      </w:pPr>
      <w:r w:rsidRPr="00A9689A">
        <w:rPr>
          <w:rFonts w:ascii="Arial" w:hAnsi="Arial" w:cs="Arial"/>
          <w:lang w:val="es-ES"/>
        </w:rPr>
        <w:t>Este capítulo debe complementarse con el capítulo Propuesta Económica - Licenciamiento, en el cual el OFERENTE debe presentar el esquema de precios para las licencias que sustenta su propuesta e indicar los criterios o variables que determinan estos valores (Ej. Número de usuarios, ingresos de la Corporación, número de clientes, número de módulos, entre otros), así como los costos de soporte, derecho a up</w:t>
      </w:r>
      <w:r w:rsidR="00107727" w:rsidRPr="00A9689A">
        <w:rPr>
          <w:rFonts w:ascii="Arial" w:hAnsi="Arial" w:cs="Arial"/>
          <w:lang w:val="es-ES"/>
        </w:rPr>
        <w:t xml:space="preserve"> </w:t>
      </w:r>
      <w:r w:rsidRPr="00A9689A">
        <w:rPr>
          <w:rFonts w:ascii="Arial" w:hAnsi="Arial" w:cs="Arial"/>
          <w:lang w:val="es-ES"/>
        </w:rPr>
        <w:t>grades de licencias, y el esquema de financiamiento que propone p</w:t>
      </w:r>
      <w:r w:rsidR="00490D42" w:rsidRPr="00A9689A">
        <w:rPr>
          <w:rFonts w:ascii="Arial" w:hAnsi="Arial" w:cs="Arial"/>
          <w:lang w:val="es-ES"/>
        </w:rPr>
        <w:t>ara el pago del licenciamiento.</w:t>
      </w:r>
    </w:p>
    <w:p w14:paraId="586691A1" w14:textId="77777777" w:rsidR="00490D42" w:rsidRPr="00A9689A" w:rsidRDefault="00490D42" w:rsidP="005A42A6">
      <w:pPr>
        <w:spacing w:beforeAutospacing="1" w:after="100" w:afterAutospacing="1" w:line="240" w:lineRule="auto"/>
        <w:jc w:val="both"/>
        <w:rPr>
          <w:rFonts w:ascii="Arial" w:hAnsi="Arial" w:cs="Arial"/>
          <w:lang w:val="es-ES"/>
        </w:rPr>
      </w:pPr>
      <w:r w:rsidRPr="00AA4A39">
        <w:rPr>
          <w:rFonts w:ascii="Arial" w:hAnsi="Arial" w:cs="Arial"/>
          <w:lang w:val="es-ES"/>
        </w:rPr>
        <w:t xml:space="preserve">El OFERENTE debe tener en cuenta </w:t>
      </w:r>
      <w:r w:rsidR="008F5720" w:rsidRPr="00AA4A39">
        <w:rPr>
          <w:rFonts w:ascii="Arial" w:hAnsi="Arial" w:cs="Arial"/>
          <w:lang w:val="es-ES"/>
        </w:rPr>
        <w:t>para su modelo de implementación e</w:t>
      </w:r>
      <w:r w:rsidRPr="00AA4A39">
        <w:rPr>
          <w:rFonts w:ascii="Arial" w:hAnsi="Arial" w:cs="Arial"/>
          <w:lang w:val="es-ES"/>
        </w:rPr>
        <w:t>l licenciamiento SAP con que hoy día cuenta COTECMAR</w:t>
      </w:r>
      <w:r w:rsidR="00107727" w:rsidRPr="00AA4A39">
        <w:rPr>
          <w:rFonts w:ascii="Arial" w:hAnsi="Arial" w:cs="Arial"/>
          <w:lang w:val="es-ES"/>
        </w:rPr>
        <w:t>: Licenciamiento básico (254 usuarios)</w:t>
      </w:r>
      <w:r w:rsidR="006172C2" w:rsidRPr="00AA4A39">
        <w:rPr>
          <w:rFonts w:ascii="Arial" w:hAnsi="Arial" w:cs="Arial"/>
          <w:lang w:val="es-ES"/>
        </w:rPr>
        <w:t>, licenciamiento Process Integration (PI)</w:t>
      </w:r>
      <w:r w:rsidR="00107727" w:rsidRPr="00AA4A39">
        <w:rPr>
          <w:rFonts w:ascii="Arial" w:hAnsi="Arial" w:cs="Arial"/>
          <w:lang w:val="es-ES"/>
        </w:rPr>
        <w:t xml:space="preserve">; </w:t>
      </w:r>
      <w:r w:rsidR="00107727" w:rsidRPr="00AA4A39">
        <w:rPr>
          <w:rFonts w:ascii="Arial" w:hAnsi="Arial" w:cs="Arial"/>
        </w:rPr>
        <w:t>Cloud Service (</w:t>
      </w:r>
      <w:r w:rsidR="00AA4A39" w:rsidRPr="00AA4A39">
        <w:rPr>
          <w:rFonts w:ascii="Arial" w:hAnsi="Arial" w:cs="Arial"/>
        </w:rPr>
        <w:t xml:space="preserve">RC &amp; </w:t>
      </w:r>
      <w:r w:rsidR="00107727" w:rsidRPr="00AA4A39">
        <w:rPr>
          <w:rFonts w:ascii="Arial" w:hAnsi="Arial" w:cs="Arial"/>
        </w:rPr>
        <w:t>Perfil empleado</w:t>
      </w:r>
      <w:r w:rsidR="00AA4A39" w:rsidRPr="00AA4A39">
        <w:rPr>
          <w:rFonts w:ascii="Arial" w:hAnsi="Arial" w:cs="Arial"/>
        </w:rPr>
        <w:t xml:space="preserve"> pq</w:t>
      </w:r>
      <w:r w:rsidR="00107727" w:rsidRPr="00AA4A39">
        <w:rPr>
          <w:rFonts w:ascii="Arial" w:hAnsi="Arial" w:cs="Arial"/>
        </w:rPr>
        <w:t>x800) y</w:t>
      </w:r>
      <w:r w:rsidRPr="00AA4A39">
        <w:rPr>
          <w:rFonts w:ascii="Arial" w:hAnsi="Arial" w:cs="Arial"/>
          <w:lang w:val="es-ES"/>
        </w:rPr>
        <w:t xml:space="preserve"> </w:t>
      </w:r>
      <w:r w:rsidR="00107727" w:rsidRPr="00AA4A39">
        <w:rPr>
          <w:rFonts w:ascii="Arial" w:hAnsi="Arial" w:cs="Arial"/>
        </w:rPr>
        <w:t xml:space="preserve">Licenciamiento </w:t>
      </w:r>
      <w:r w:rsidR="00AA4A39" w:rsidRPr="00AA4A39">
        <w:rPr>
          <w:rFonts w:ascii="Arial" w:hAnsi="Arial" w:cs="Arial"/>
        </w:rPr>
        <w:t xml:space="preserve">Payroll processing </w:t>
      </w:r>
      <w:r w:rsidR="00107727" w:rsidRPr="00AA4A39">
        <w:rPr>
          <w:rFonts w:ascii="Arial" w:hAnsi="Arial" w:cs="Arial"/>
        </w:rPr>
        <w:t>On-Premise (2pqx500und y Database)</w:t>
      </w:r>
      <w:r w:rsidRPr="00AA4A39">
        <w:rPr>
          <w:rFonts w:ascii="Arial" w:hAnsi="Arial" w:cs="Arial"/>
          <w:lang w:val="es-ES"/>
        </w:rPr>
        <w:t>. En cuanto a la implementación del modelo que proponga el OFERENTE</w:t>
      </w:r>
      <w:r w:rsidR="008E1707" w:rsidRPr="00AA4A39">
        <w:rPr>
          <w:rFonts w:ascii="Arial" w:hAnsi="Arial" w:cs="Arial"/>
          <w:lang w:val="es-ES"/>
        </w:rPr>
        <w:t xml:space="preserve"> y si la herramienta así lo requiera</w:t>
      </w:r>
      <w:r w:rsidRPr="00AA4A39">
        <w:rPr>
          <w:rFonts w:ascii="Arial" w:hAnsi="Arial" w:cs="Arial"/>
          <w:lang w:val="es-ES"/>
        </w:rPr>
        <w:t>, este debe estar sujeto al licenciamiento descrito en este p</w:t>
      </w:r>
      <w:r w:rsidR="00484E08" w:rsidRPr="00AA4A39">
        <w:rPr>
          <w:rFonts w:ascii="Arial" w:hAnsi="Arial" w:cs="Arial"/>
          <w:lang w:val="es-ES"/>
        </w:rPr>
        <w:t>árrafo.</w:t>
      </w:r>
    </w:p>
    <w:p w14:paraId="71EDC213" w14:textId="77777777" w:rsidR="00644519" w:rsidRPr="00AE4055" w:rsidRDefault="00CC5D78" w:rsidP="005A42A6">
      <w:pPr>
        <w:pStyle w:val="Ttulo1"/>
        <w:jc w:val="both"/>
      </w:pPr>
      <w:bookmarkStart w:id="127" w:name="_Toc251577193"/>
      <w:bookmarkStart w:id="128" w:name="_Toc437619998"/>
      <w:bookmarkStart w:id="129" w:name="_Toc69289075"/>
      <w:bookmarkStart w:id="130" w:name="_Toc262893089"/>
      <w:bookmarkEnd w:id="3"/>
      <w:bookmarkEnd w:id="113"/>
      <w:r w:rsidRPr="00164D28">
        <w:t>R</w:t>
      </w:r>
      <w:r w:rsidR="00FD4C1B" w:rsidRPr="00164D28">
        <w:t>equerimientos para el Oferente</w:t>
      </w:r>
      <w:bookmarkEnd w:id="127"/>
      <w:bookmarkEnd w:id="128"/>
      <w:bookmarkEnd w:id="129"/>
    </w:p>
    <w:p w14:paraId="493B4505" w14:textId="77777777" w:rsidR="007F3EB3" w:rsidRPr="008E1707" w:rsidRDefault="007F3EB3" w:rsidP="005A42A6">
      <w:pPr>
        <w:spacing w:beforeAutospacing="1" w:after="100" w:afterAutospacing="1" w:line="240" w:lineRule="auto"/>
        <w:jc w:val="both"/>
        <w:rPr>
          <w:rFonts w:ascii="Arial" w:hAnsi="Arial" w:cs="Arial"/>
          <w:szCs w:val="22"/>
          <w:lang w:val="es-ES" w:eastAsia="ja-JP"/>
        </w:rPr>
      </w:pPr>
      <w:bookmarkStart w:id="131" w:name="_Toc249360195"/>
      <w:r w:rsidRPr="008E1707">
        <w:rPr>
          <w:rFonts w:ascii="Arial" w:hAnsi="Arial" w:cs="Arial"/>
          <w:szCs w:val="22"/>
          <w:lang w:val="es-ES" w:eastAsia="ja-JP"/>
        </w:rPr>
        <w:t xml:space="preserve">En este capítulo el OFERENTE deberá proporcionar a COTECMAR información detallada sobre las características de su negocio, experiencia en soluciones similares a las requeridas por COTECMAR y el esquema de implementación </w:t>
      </w:r>
      <w:r w:rsidR="006C6D85" w:rsidRPr="008E1707">
        <w:rPr>
          <w:rFonts w:ascii="Arial" w:hAnsi="Arial" w:cs="Arial"/>
          <w:szCs w:val="22"/>
          <w:lang w:val="es-ES" w:eastAsia="ja-JP"/>
        </w:rPr>
        <w:t xml:space="preserve">de </w:t>
      </w:r>
      <w:r w:rsidRPr="008E1707">
        <w:rPr>
          <w:rFonts w:ascii="Arial" w:hAnsi="Arial" w:cs="Arial"/>
          <w:szCs w:val="22"/>
          <w:lang w:val="es-ES" w:eastAsia="ja-JP"/>
        </w:rPr>
        <w:t xml:space="preserve">proyectos similares. El OFERENTE deberá documentar este capítulo como parte integral de su </w:t>
      </w:r>
      <w:r w:rsidR="006C6D85" w:rsidRPr="008E1707">
        <w:rPr>
          <w:rFonts w:ascii="Arial" w:hAnsi="Arial" w:cs="Arial"/>
          <w:szCs w:val="22"/>
          <w:lang w:val="es-ES" w:eastAsia="ja-JP"/>
        </w:rPr>
        <w:t>oferta</w:t>
      </w:r>
      <w:r w:rsidRPr="008E1707">
        <w:rPr>
          <w:rFonts w:ascii="Arial" w:hAnsi="Arial" w:cs="Arial"/>
          <w:szCs w:val="22"/>
          <w:lang w:val="es-ES" w:eastAsia="ja-JP"/>
        </w:rPr>
        <w:t>.</w:t>
      </w:r>
    </w:p>
    <w:p w14:paraId="01D39CDF" w14:textId="77777777" w:rsidR="00916733" w:rsidRPr="00AE4055" w:rsidRDefault="00022AEE" w:rsidP="005A42A6">
      <w:pPr>
        <w:pStyle w:val="Ttulo2"/>
        <w:tabs>
          <w:tab w:val="num" w:pos="851"/>
        </w:tabs>
        <w:spacing w:beforeAutospacing="1" w:after="100" w:afterAutospacing="1" w:line="240" w:lineRule="auto"/>
        <w:ind w:left="851" w:hanging="851"/>
        <w:jc w:val="both"/>
        <w:rPr>
          <w:sz w:val="28"/>
          <w:lang w:val="es-ES"/>
        </w:rPr>
      </w:pPr>
      <w:bookmarkStart w:id="132" w:name="_Toc437619999"/>
      <w:bookmarkStart w:id="133" w:name="_Toc69289076"/>
      <w:bookmarkStart w:id="134" w:name="_Toc262893080"/>
      <w:r w:rsidRPr="00164D28">
        <w:rPr>
          <w:caps w:val="0"/>
          <w:sz w:val="28"/>
          <w:lang w:val="es-ES"/>
        </w:rPr>
        <w:t>Posición Del Oferente</w:t>
      </w:r>
      <w:bookmarkEnd w:id="132"/>
      <w:bookmarkEnd w:id="133"/>
    </w:p>
    <w:p w14:paraId="2E35D880" w14:textId="77777777" w:rsidR="008768BE" w:rsidRPr="00F20A3F" w:rsidRDefault="008768BE" w:rsidP="005A42A6">
      <w:pPr>
        <w:spacing w:beforeAutospacing="1" w:after="100" w:afterAutospacing="1" w:line="240" w:lineRule="auto"/>
        <w:jc w:val="both"/>
        <w:rPr>
          <w:rFonts w:ascii="Arial" w:hAnsi="Arial" w:cs="Arial"/>
          <w:szCs w:val="22"/>
          <w:lang w:val="es-ES" w:eastAsia="ja-JP"/>
        </w:rPr>
      </w:pPr>
      <w:r w:rsidRPr="00F20A3F">
        <w:rPr>
          <w:rFonts w:ascii="Arial" w:hAnsi="Arial" w:cs="Arial"/>
          <w:lang w:val="es-ES"/>
        </w:rPr>
        <w:lastRenderedPageBreak/>
        <w:t xml:space="preserve">El OFERENTE debe </w:t>
      </w:r>
      <w:r w:rsidRPr="00F20A3F">
        <w:rPr>
          <w:rFonts w:ascii="Arial" w:hAnsi="Arial" w:cs="Arial"/>
          <w:szCs w:val="22"/>
          <w:lang w:val="es-ES" w:eastAsia="ja-JP"/>
        </w:rPr>
        <w:t>realizar una descripción general sobre los objetivos, visión, historia, tamaño, número de clientes y soluciones ofrecidas</w:t>
      </w:r>
      <w:r w:rsidR="00A91308" w:rsidRPr="00F20A3F">
        <w:rPr>
          <w:rFonts w:ascii="Arial" w:hAnsi="Arial" w:cs="Arial"/>
          <w:szCs w:val="22"/>
          <w:lang w:val="es-ES" w:eastAsia="ja-JP"/>
        </w:rPr>
        <w:t>, en particular respecto a:</w:t>
      </w:r>
    </w:p>
    <w:p w14:paraId="62BF76E6" w14:textId="77777777" w:rsidR="00437DC4" w:rsidRPr="00F20A3F" w:rsidRDefault="00437DC4" w:rsidP="005A42A6">
      <w:pPr>
        <w:pStyle w:val="Prrafodelista"/>
        <w:numPr>
          <w:ilvl w:val="0"/>
          <w:numId w:val="8"/>
        </w:numPr>
        <w:spacing w:beforeAutospacing="1" w:after="100" w:afterAutospacing="1" w:line="240" w:lineRule="auto"/>
        <w:jc w:val="both"/>
        <w:rPr>
          <w:rFonts w:ascii="Arial" w:hAnsi="Arial" w:cs="Arial"/>
          <w:b/>
        </w:rPr>
      </w:pPr>
      <w:bookmarkStart w:id="135" w:name="_Toc292783926"/>
      <w:r w:rsidRPr="00F20A3F">
        <w:rPr>
          <w:rFonts w:ascii="Arial" w:hAnsi="Arial" w:cs="Arial"/>
        </w:rPr>
        <w:t>Modelo de Negocio y esquema de prest</w:t>
      </w:r>
      <w:r w:rsidR="00F20A3F">
        <w:rPr>
          <w:rFonts w:ascii="Arial" w:hAnsi="Arial" w:cs="Arial"/>
        </w:rPr>
        <w:t>ación de servicios en Colombia y</w:t>
      </w:r>
      <w:r w:rsidRPr="00F20A3F">
        <w:rPr>
          <w:rFonts w:ascii="Arial" w:hAnsi="Arial" w:cs="Arial"/>
        </w:rPr>
        <w:t xml:space="preserve"> en América Latina</w:t>
      </w:r>
      <w:r w:rsidR="00F20A3F">
        <w:rPr>
          <w:rFonts w:ascii="Arial" w:hAnsi="Arial" w:cs="Arial"/>
        </w:rPr>
        <w:t xml:space="preserve"> si fuere el caso.</w:t>
      </w:r>
    </w:p>
    <w:p w14:paraId="66414293" w14:textId="77777777" w:rsidR="00437DC4" w:rsidRPr="00F20A3F" w:rsidRDefault="00437DC4" w:rsidP="005A42A6">
      <w:pPr>
        <w:pStyle w:val="Prrafodelista"/>
        <w:numPr>
          <w:ilvl w:val="0"/>
          <w:numId w:val="8"/>
        </w:numPr>
        <w:spacing w:beforeAutospacing="1" w:after="100" w:afterAutospacing="1" w:line="240" w:lineRule="auto"/>
        <w:jc w:val="both"/>
        <w:rPr>
          <w:rFonts w:ascii="Arial" w:hAnsi="Arial" w:cs="Arial"/>
          <w:b/>
        </w:rPr>
      </w:pPr>
      <w:r w:rsidRPr="00F20A3F">
        <w:rPr>
          <w:rFonts w:ascii="Arial" w:hAnsi="Arial" w:cs="Arial"/>
        </w:rPr>
        <w:t>Tiempo de experiencia y trayectoria en los servicios requeridos.</w:t>
      </w:r>
    </w:p>
    <w:p w14:paraId="70A3E641" w14:textId="77777777" w:rsidR="00437DC4" w:rsidRPr="00F20A3F" w:rsidRDefault="00437DC4" w:rsidP="005A42A6">
      <w:pPr>
        <w:pStyle w:val="Prrafodelista"/>
        <w:numPr>
          <w:ilvl w:val="0"/>
          <w:numId w:val="8"/>
        </w:numPr>
        <w:spacing w:beforeAutospacing="1" w:after="100" w:afterAutospacing="1" w:line="240" w:lineRule="auto"/>
        <w:jc w:val="both"/>
        <w:rPr>
          <w:rFonts w:ascii="Arial" w:hAnsi="Arial" w:cs="Arial"/>
          <w:b/>
        </w:rPr>
      </w:pPr>
      <w:r w:rsidRPr="00F20A3F">
        <w:rPr>
          <w:rFonts w:ascii="Arial" w:hAnsi="Arial" w:cs="Arial"/>
        </w:rPr>
        <w:t>Modelo organizacional de la empresa.</w:t>
      </w:r>
    </w:p>
    <w:p w14:paraId="5AC5382F" w14:textId="77777777" w:rsidR="00437DC4" w:rsidRPr="00F20A3F" w:rsidRDefault="00437DC4" w:rsidP="005A42A6">
      <w:pPr>
        <w:pStyle w:val="Prrafodelista"/>
        <w:numPr>
          <w:ilvl w:val="0"/>
          <w:numId w:val="8"/>
        </w:numPr>
        <w:spacing w:beforeAutospacing="1" w:after="100" w:afterAutospacing="1" w:line="240" w:lineRule="auto"/>
        <w:jc w:val="both"/>
        <w:rPr>
          <w:rFonts w:ascii="Arial" w:hAnsi="Arial" w:cs="Arial"/>
          <w:b/>
        </w:rPr>
      </w:pPr>
      <w:r w:rsidRPr="00F20A3F">
        <w:rPr>
          <w:rFonts w:ascii="Arial" w:hAnsi="Arial" w:cs="Arial"/>
        </w:rPr>
        <w:t>Metodologías para la ejecución de proyectos y soporte local / regional / global.</w:t>
      </w:r>
    </w:p>
    <w:p w14:paraId="5B09448E" w14:textId="77777777" w:rsidR="00251EBE" w:rsidRPr="00F20A3F" w:rsidRDefault="00437DC4" w:rsidP="005A42A6">
      <w:pPr>
        <w:pStyle w:val="Prrafodelista"/>
        <w:numPr>
          <w:ilvl w:val="0"/>
          <w:numId w:val="8"/>
        </w:numPr>
        <w:spacing w:beforeAutospacing="1" w:after="100" w:afterAutospacing="1" w:line="240" w:lineRule="auto"/>
        <w:jc w:val="both"/>
        <w:rPr>
          <w:rFonts w:ascii="Arial" w:hAnsi="Arial" w:cs="Arial"/>
          <w:b/>
        </w:rPr>
      </w:pPr>
      <w:r w:rsidRPr="00F20A3F">
        <w:rPr>
          <w:rFonts w:ascii="Arial" w:hAnsi="Arial" w:cs="Arial"/>
        </w:rPr>
        <w:t xml:space="preserve">Productos y/o servicios ofrecidos en particular para el sector de </w:t>
      </w:r>
      <w:r w:rsidR="00F20A3F" w:rsidRPr="00F20A3F">
        <w:rPr>
          <w:rFonts w:ascii="Arial" w:hAnsi="Arial" w:cs="Arial"/>
        </w:rPr>
        <w:t>astilleros o</w:t>
      </w:r>
      <w:r w:rsidRPr="00F20A3F">
        <w:rPr>
          <w:rFonts w:ascii="Arial" w:hAnsi="Arial" w:cs="Arial"/>
        </w:rPr>
        <w:t xml:space="preserve"> en su defecto en la industria de manufactura compleja </w:t>
      </w:r>
      <w:r w:rsidR="006C6D85" w:rsidRPr="00F20A3F">
        <w:rPr>
          <w:rFonts w:ascii="Arial" w:hAnsi="Arial" w:cs="Arial"/>
        </w:rPr>
        <w:t>manejada bajo el esquema de proyectos</w:t>
      </w:r>
      <w:r w:rsidR="00F20A3F">
        <w:rPr>
          <w:rFonts w:ascii="Arial" w:hAnsi="Arial" w:cs="Arial"/>
        </w:rPr>
        <w:t>.</w:t>
      </w:r>
      <w:r w:rsidRPr="00F20A3F">
        <w:rPr>
          <w:rFonts w:ascii="Arial" w:hAnsi="Arial" w:cs="Arial"/>
        </w:rPr>
        <w:t xml:space="preserve"> </w:t>
      </w:r>
      <w:bookmarkStart w:id="136" w:name="_Toc437620000"/>
    </w:p>
    <w:p w14:paraId="0D97E17E" w14:textId="77777777" w:rsidR="00916733" w:rsidRPr="00F20A3F" w:rsidRDefault="00F07838" w:rsidP="005A42A6">
      <w:pPr>
        <w:pStyle w:val="Prrafodelista"/>
        <w:numPr>
          <w:ilvl w:val="0"/>
          <w:numId w:val="8"/>
        </w:numPr>
        <w:spacing w:beforeAutospacing="1" w:after="100" w:afterAutospacing="1" w:line="240" w:lineRule="auto"/>
        <w:jc w:val="both"/>
        <w:rPr>
          <w:rFonts w:ascii="Arial" w:hAnsi="Arial" w:cs="Arial"/>
        </w:rPr>
      </w:pPr>
      <w:r w:rsidRPr="00F20A3F">
        <w:rPr>
          <w:rFonts w:ascii="Arial" w:hAnsi="Arial" w:cs="Arial"/>
        </w:rPr>
        <w:t>Experiencia en Implementaciones en la Industria de astilleros o en su defecto en la industria de manufactura compleja</w:t>
      </w:r>
      <w:bookmarkEnd w:id="135"/>
      <w:r w:rsidR="006C6D85" w:rsidRPr="00F20A3F">
        <w:rPr>
          <w:rFonts w:ascii="Arial" w:hAnsi="Arial" w:cs="Arial"/>
        </w:rPr>
        <w:t xml:space="preserve"> bajo la modalidad de proyectos</w:t>
      </w:r>
      <w:bookmarkEnd w:id="136"/>
      <w:r w:rsidR="00251EBE" w:rsidRPr="00F20A3F">
        <w:rPr>
          <w:rFonts w:ascii="Arial" w:hAnsi="Arial" w:cs="Arial"/>
        </w:rPr>
        <w:t>.</w:t>
      </w:r>
    </w:p>
    <w:p w14:paraId="16B25373" w14:textId="77777777" w:rsidR="00357FAF" w:rsidRPr="00F20A3F" w:rsidRDefault="00F07838" w:rsidP="005A42A6">
      <w:pPr>
        <w:spacing w:beforeAutospacing="1" w:after="100" w:afterAutospacing="1" w:line="240" w:lineRule="auto"/>
        <w:jc w:val="both"/>
        <w:rPr>
          <w:rFonts w:ascii="Arial" w:hAnsi="Arial" w:cs="Arial"/>
          <w:szCs w:val="22"/>
          <w:lang w:val="es-ES" w:eastAsia="ja-JP"/>
        </w:rPr>
      </w:pPr>
      <w:r w:rsidRPr="00F20A3F">
        <w:rPr>
          <w:rFonts w:ascii="Arial" w:hAnsi="Arial" w:cs="Arial"/>
          <w:lang w:val="es-ES"/>
        </w:rPr>
        <w:t xml:space="preserve">COTECMAR está interesado en conocer la experiencia del OFERENTE. Es importante considerar que la experiencia relevante para COTECMAR corresponde a aquella desarrollada en empresas de la industria de astilleros, </w:t>
      </w:r>
      <w:r w:rsidRPr="00F20A3F">
        <w:rPr>
          <w:rFonts w:ascii="Arial" w:hAnsi="Arial" w:cs="Arial"/>
          <w:szCs w:val="22"/>
          <w:lang w:val="es-ES" w:eastAsia="ja-JP"/>
        </w:rPr>
        <w:t>o en su defecto en la industria de manufactura compleja</w:t>
      </w:r>
      <w:r w:rsidR="006C6D85" w:rsidRPr="00F20A3F">
        <w:rPr>
          <w:rFonts w:ascii="Arial" w:hAnsi="Arial" w:cs="Arial"/>
          <w:szCs w:val="22"/>
          <w:lang w:val="es-ES" w:eastAsia="ja-JP"/>
        </w:rPr>
        <w:t xml:space="preserve"> manejada bajo la modalidad de Proyectos</w:t>
      </w:r>
      <w:r w:rsidRPr="00F20A3F">
        <w:rPr>
          <w:rFonts w:ascii="Arial" w:hAnsi="Arial" w:cs="Arial"/>
          <w:lang w:val="es-ES"/>
        </w:rPr>
        <w:t xml:space="preserve"> para la Región (</w:t>
      </w:r>
      <w:r w:rsidR="006C6D85" w:rsidRPr="00F20A3F">
        <w:rPr>
          <w:rFonts w:ascii="Arial" w:hAnsi="Arial" w:cs="Arial"/>
          <w:lang w:val="es-ES"/>
        </w:rPr>
        <w:t>América</w:t>
      </w:r>
      <w:r w:rsidRPr="00F20A3F">
        <w:rPr>
          <w:rFonts w:ascii="Arial" w:hAnsi="Arial" w:cs="Arial"/>
          <w:lang w:val="es-ES"/>
        </w:rPr>
        <w:t>) y en Colombia. Para este punto, el OFERENTE debe diligenciar el formato</w:t>
      </w:r>
      <w:r w:rsidR="00484E08" w:rsidRPr="00F20A3F">
        <w:rPr>
          <w:rFonts w:ascii="Arial" w:hAnsi="Arial" w:cs="Arial"/>
          <w:lang w:val="es-ES"/>
        </w:rPr>
        <w:t xml:space="preserve"> d</w:t>
      </w:r>
      <w:r w:rsidR="00540BE9" w:rsidRPr="00F20A3F">
        <w:rPr>
          <w:rFonts w:ascii="Arial" w:hAnsi="Arial" w:cs="Arial"/>
          <w:szCs w:val="22"/>
          <w:lang w:val="es-ES" w:eastAsia="ja-JP"/>
        </w:rPr>
        <w:t xml:space="preserve">el Anexo </w:t>
      </w:r>
      <w:r w:rsidR="00484E08" w:rsidRPr="00F20A3F">
        <w:rPr>
          <w:rFonts w:ascii="Arial" w:hAnsi="Arial" w:cs="Arial"/>
          <w:szCs w:val="22"/>
          <w:lang w:val="es-ES" w:eastAsia="ja-JP"/>
        </w:rPr>
        <w:t>1</w:t>
      </w:r>
      <w:r w:rsidR="00487DBF" w:rsidRPr="00F20A3F">
        <w:rPr>
          <w:rFonts w:ascii="Arial" w:hAnsi="Arial" w:cs="Arial"/>
          <w:szCs w:val="22"/>
          <w:lang w:val="es-ES" w:eastAsia="ja-JP"/>
        </w:rPr>
        <w:t>2</w:t>
      </w:r>
      <w:r w:rsidR="00484E08" w:rsidRPr="00F20A3F">
        <w:rPr>
          <w:rFonts w:ascii="Arial" w:hAnsi="Arial" w:cs="Arial"/>
          <w:szCs w:val="22"/>
          <w:lang w:val="es-ES" w:eastAsia="ja-JP"/>
        </w:rPr>
        <w:t>– Experiencia Proveedor</w:t>
      </w:r>
      <w:r w:rsidR="00DF099C" w:rsidRPr="00F20A3F">
        <w:rPr>
          <w:rFonts w:ascii="Arial" w:hAnsi="Arial" w:cs="Arial"/>
          <w:lang w:val="es-ES"/>
        </w:rPr>
        <w:t xml:space="preserve"> y </w:t>
      </w:r>
      <w:r w:rsidR="00731BAA" w:rsidRPr="00F20A3F">
        <w:rPr>
          <w:rFonts w:ascii="Arial" w:hAnsi="Arial" w:cs="Arial"/>
          <w:u w:val="single"/>
          <w:lang w:val="es-ES"/>
        </w:rPr>
        <w:t>adjuntar</w:t>
      </w:r>
      <w:r w:rsidR="00DF099C" w:rsidRPr="00F20A3F">
        <w:rPr>
          <w:rFonts w:ascii="Arial" w:hAnsi="Arial" w:cs="Arial"/>
          <w:u w:val="single"/>
          <w:lang w:val="es-ES"/>
        </w:rPr>
        <w:t xml:space="preserve"> la respectiva certificación expedida directamente por el cliente referenciado</w:t>
      </w:r>
      <w:r w:rsidR="00DF099C" w:rsidRPr="00F20A3F">
        <w:rPr>
          <w:rFonts w:ascii="Arial" w:hAnsi="Arial" w:cs="Arial"/>
          <w:lang w:val="es-ES"/>
        </w:rPr>
        <w:t xml:space="preserve"> por el </w:t>
      </w:r>
      <w:r w:rsidR="00DF099C" w:rsidRPr="00F20A3F">
        <w:rPr>
          <w:rFonts w:ascii="Arial" w:hAnsi="Arial" w:cs="Arial"/>
          <w:szCs w:val="22"/>
          <w:lang w:val="es-ES" w:eastAsia="ja-JP"/>
        </w:rPr>
        <w:t>OFERENTE.</w:t>
      </w:r>
      <w:bookmarkEnd w:id="134"/>
    </w:p>
    <w:p w14:paraId="523830DA" w14:textId="77777777" w:rsidR="00916733"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37" w:name="_Toc437620001"/>
      <w:bookmarkStart w:id="138" w:name="_Toc69289077"/>
      <w:bookmarkEnd w:id="131"/>
      <w:r w:rsidRPr="00164D28">
        <w:rPr>
          <w:caps w:val="0"/>
          <w:sz w:val="28"/>
          <w:lang w:val="es-ES"/>
        </w:rPr>
        <w:t>Centros De Investigación, Comunidades Y Programas De Formación</w:t>
      </w:r>
      <w:bookmarkEnd w:id="137"/>
      <w:bookmarkEnd w:id="138"/>
    </w:p>
    <w:p w14:paraId="50B6FF60" w14:textId="77777777" w:rsidR="00671924" w:rsidRPr="00361E03" w:rsidRDefault="00671924" w:rsidP="005A42A6">
      <w:pPr>
        <w:spacing w:beforeAutospacing="1" w:after="100" w:afterAutospacing="1" w:line="240" w:lineRule="auto"/>
        <w:jc w:val="both"/>
        <w:rPr>
          <w:rFonts w:ascii="Arial" w:hAnsi="Arial" w:cs="Arial"/>
          <w:lang w:val="es-ES"/>
        </w:rPr>
      </w:pPr>
      <w:r w:rsidRPr="00361E03">
        <w:rPr>
          <w:rFonts w:ascii="Arial" w:hAnsi="Arial" w:cs="Arial"/>
          <w:lang w:val="es-ES"/>
        </w:rPr>
        <w:t xml:space="preserve">El OFERENTE deberá explicar las siguientes características de su modelo de negocios: </w:t>
      </w:r>
    </w:p>
    <w:p w14:paraId="176FDA19" w14:textId="77777777" w:rsidR="00671924" w:rsidRPr="00361E03" w:rsidRDefault="00671924" w:rsidP="005A42A6">
      <w:pPr>
        <w:pStyle w:val="Prrafodelista"/>
        <w:numPr>
          <w:ilvl w:val="0"/>
          <w:numId w:val="6"/>
        </w:numPr>
        <w:spacing w:beforeAutospacing="1" w:after="100" w:afterAutospacing="1" w:line="240" w:lineRule="auto"/>
        <w:jc w:val="both"/>
        <w:rPr>
          <w:rFonts w:ascii="Arial" w:hAnsi="Arial" w:cs="Arial"/>
        </w:rPr>
      </w:pPr>
      <w:r w:rsidRPr="00361E03">
        <w:rPr>
          <w:rFonts w:ascii="Arial" w:hAnsi="Arial" w:cs="Arial"/>
        </w:rPr>
        <w:t xml:space="preserve">COTECMAR requiere que el OFERENTE liste y describa las comunidades de usuarios locales y regionales con las que cuenta. </w:t>
      </w:r>
      <w:r w:rsidR="0010629E" w:rsidRPr="00361E03">
        <w:rPr>
          <w:rFonts w:ascii="Arial" w:hAnsi="Arial" w:cs="Arial"/>
        </w:rPr>
        <w:t>Adicionalmente el</w:t>
      </w:r>
      <w:r w:rsidRPr="00361E03">
        <w:rPr>
          <w:rFonts w:ascii="Arial" w:hAnsi="Arial" w:cs="Arial"/>
        </w:rPr>
        <w:t xml:space="preserve"> OFERENTE deberá describir cómo </w:t>
      </w:r>
      <w:r w:rsidR="00E46244" w:rsidRPr="00361E03">
        <w:rPr>
          <w:rFonts w:ascii="Arial" w:hAnsi="Arial" w:cs="Arial"/>
        </w:rPr>
        <w:t>e</w:t>
      </w:r>
      <w:r w:rsidRPr="00361E03">
        <w:rPr>
          <w:rFonts w:ascii="Arial" w:hAnsi="Arial" w:cs="Arial"/>
        </w:rPr>
        <w:t xml:space="preserve">stas comunidades ofrecerán apoyo a COTECMAR en caso de resultar seleccionados como resultado del proceso de </w:t>
      </w:r>
      <w:r w:rsidR="00484E08" w:rsidRPr="00361E03">
        <w:rPr>
          <w:rFonts w:ascii="Arial" w:hAnsi="Arial" w:cs="Arial"/>
        </w:rPr>
        <w:t>contratación</w:t>
      </w:r>
      <w:r w:rsidRPr="00361E03">
        <w:rPr>
          <w:rFonts w:ascii="Arial" w:hAnsi="Arial" w:cs="Arial"/>
        </w:rPr>
        <w:t>.</w:t>
      </w:r>
    </w:p>
    <w:p w14:paraId="390EAADA" w14:textId="77777777" w:rsidR="00671924" w:rsidRPr="00361E03" w:rsidRDefault="00671924" w:rsidP="005A42A6">
      <w:pPr>
        <w:pStyle w:val="Prrafodelista"/>
        <w:numPr>
          <w:ilvl w:val="0"/>
          <w:numId w:val="6"/>
        </w:numPr>
        <w:spacing w:beforeAutospacing="1" w:after="100" w:afterAutospacing="1" w:line="240" w:lineRule="auto"/>
        <w:jc w:val="both"/>
        <w:rPr>
          <w:rFonts w:ascii="Arial" w:hAnsi="Arial" w:cs="Arial"/>
        </w:rPr>
      </w:pPr>
      <w:r w:rsidRPr="00361E03">
        <w:rPr>
          <w:rFonts w:ascii="Arial" w:hAnsi="Arial" w:cs="Arial"/>
        </w:rPr>
        <w:t>COTECMAR requiere que el OFERENTE explique el modelo de capacitación y formación que tiene para sus clientes, v.g. programas presenciales de entrenamiento, certificación en funcionalidades / aplicaciones, conferencias con expertos locales / globales, Web Based Learnin</w:t>
      </w:r>
      <w:r w:rsidR="00D53C18" w:rsidRPr="00361E03">
        <w:rPr>
          <w:rFonts w:ascii="Arial" w:hAnsi="Arial" w:cs="Arial"/>
        </w:rPr>
        <w:t>gs o Autoestudios, entre otros.</w:t>
      </w:r>
    </w:p>
    <w:p w14:paraId="02BD48C3" w14:textId="77777777" w:rsidR="00916733"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39" w:name="_Toc262893087"/>
      <w:bookmarkStart w:id="140" w:name="_Toc437620002"/>
      <w:bookmarkStart w:id="141" w:name="_Toc69289078"/>
      <w:r w:rsidRPr="00164D28">
        <w:rPr>
          <w:caps w:val="0"/>
          <w:sz w:val="28"/>
          <w:lang w:val="es-ES"/>
        </w:rPr>
        <w:t>Características De La Implementación De La Solución</w:t>
      </w:r>
      <w:bookmarkEnd w:id="139"/>
      <w:bookmarkEnd w:id="140"/>
      <w:bookmarkEnd w:id="141"/>
    </w:p>
    <w:p w14:paraId="329D12F8" w14:textId="77777777" w:rsidR="007F3EB3" w:rsidRPr="00040190" w:rsidRDefault="007F3EB3" w:rsidP="005A42A6">
      <w:pPr>
        <w:spacing w:beforeAutospacing="1" w:after="100" w:afterAutospacing="1" w:line="240" w:lineRule="auto"/>
        <w:jc w:val="both"/>
        <w:rPr>
          <w:rFonts w:ascii="Arial" w:eastAsia="Calibri" w:hAnsi="Arial" w:cs="Arial"/>
          <w:iCs/>
          <w:szCs w:val="22"/>
          <w:lang w:val="es-ES"/>
        </w:rPr>
      </w:pPr>
      <w:r w:rsidRPr="00040190">
        <w:rPr>
          <w:rFonts w:ascii="Arial" w:eastAsia="Calibri" w:hAnsi="Arial" w:cs="Arial"/>
          <w:szCs w:val="22"/>
          <w:lang w:val="es-ES"/>
        </w:rPr>
        <w:t xml:space="preserve">Sobre el entendimiento de la solución requerida por COTECMAR, en este capítulo se </w:t>
      </w:r>
      <w:r w:rsidR="00E46244" w:rsidRPr="00040190">
        <w:rPr>
          <w:rFonts w:ascii="Arial" w:eastAsia="Calibri" w:hAnsi="Arial" w:cs="Arial"/>
          <w:szCs w:val="22"/>
          <w:lang w:val="es-ES"/>
        </w:rPr>
        <w:t xml:space="preserve">solicita </w:t>
      </w:r>
      <w:r w:rsidRPr="00040190">
        <w:rPr>
          <w:rFonts w:ascii="Arial" w:eastAsia="Calibri" w:hAnsi="Arial" w:cs="Arial"/>
          <w:szCs w:val="22"/>
          <w:lang w:val="es-ES"/>
        </w:rPr>
        <w:t>que el OFERENTE proporcione información detallada sobre el esquema de implementación a aplicar, modelo de licenciamiento, sostenibilidad y retorno de la inversión a realizar por COTECMAR. El OFERENTE deberá documentar este capítulo como parte integral de su respuesta.</w:t>
      </w:r>
    </w:p>
    <w:p w14:paraId="4EED7B6D" w14:textId="77777777" w:rsidR="00CC5D78"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42" w:name="_Toc251577194"/>
      <w:bookmarkStart w:id="143" w:name="_Toc437620003"/>
      <w:bookmarkStart w:id="144" w:name="_Toc69289079"/>
      <w:r w:rsidRPr="00164D28">
        <w:rPr>
          <w:caps w:val="0"/>
          <w:sz w:val="28"/>
          <w:lang w:val="es-ES"/>
        </w:rPr>
        <w:t>Cronograma</w:t>
      </w:r>
      <w:bookmarkEnd w:id="142"/>
      <w:bookmarkEnd w:id="143"/>
      <w:bookmarkEnd w:id="144"/>
    </w:p>
    <w:p w14:paraId="07A4F272" w14:textId="77777777" w:rsidR="00CC5D78" w:rsidRPr="00040190" w:rsidRDefault="00CC5D78" w:rsidP="005A42A6">
      <w:pPr>
        <w:spacing w:beforeAutospacing="1" w:after="100" w:afterAutospacing="1" w:line="240" w:lineRule="auto"/>
        <w:jc w:val="both"/>
        <w:rPr>
          <w:rFonts w:ascii="Arial" w:hAnsi="Arial" w:cs="Arial"/>
          <w:lang w:val="es-ES"/>
        </w:rPr>
      </w:pPr>
      <w:r w:rsidRPr="00040190">
        <w:rPr>
          <w:rFonts w:ascii="Arial" w:hAnsi="Arial" w:cs="Arial"/>
          <w:lang w:val="es-ES"/>
        </w:rPr>
        <w:t>En esta sección</w:t>
      </w:r>
      <w:r w:rsidR="0039366D" w:rsidRPr="00040190">
        <w:rPr>
          <w:rFonts w:ascii="Arial" w:hAnsi="Arial" w:cs="Arial"/>
          <w:lang w:val="es-ES"/>
        </w:rPr>
        <w:t xml:space="preserve"> El OFERENTE debe </w:t>
      </w:r>
      <w:r w:rsidR="0013291A" w:rsidRPr="00040190">
        <w:rPr>
          <w:rFonts w:ascii="Arial" w:hAnsi="Arial" w:cs="Arial"/>
          <w:lang w:val="es-ES"/>
        </w:rPr>
        <w:t>adjunt</w:t>
      </w:r>
      <w:r w:rsidR="0039366D" w:rsidRPr="00040190">
        <w:rPr>
          <w:rFonts w:ascii="Arial" w:hAnsi="Arial" w:cs="Arial"/>
          <w:lang w:val="es-ES"/>
        </w:rPr>
        <w:t>ar</w:t>
      </w:r>
      <w:r w:rsidR="0013291A" w:rsidRPr="00040190">
        <w:rPr>
          <w:rFonts w:ascii="Arial" w:hAnsi="Arial" w:cs="Arial"/>
          <w:lang w:val="es-ES"/>
        </w:rPr>
        <w:t xml:space="preserve"> </w:t>
      </w:r>
      <w:r w:rsidRPr="00040190">
        <w:rPr>
          <w:rFonts w:ascii="Arial" w:hAnsi="Arial" w:cs="Arial"/>
          <w:lang w:val="es-ES"/>
        </w:rPr>
        <w:t>el plan de proyecto que ha diseñado, indicando las diferentes etapas con sus actividades</w:t>
      </w:r>
      <w:r w:rsidR="00251EBE" w:rsidRPr="00040190">
        <w:rPr>
          <w:rFonts w:ascii="Arial" w:hAnsi="Arial" w:cs="Arial"/>
          <w:lang w:val="es-ES"/>
        </w:rPr>
        <w:t xml:space="preserve"> (incluyendo las actividades de </w:t>
      </w:r>
      <w:r w:rsidR="009B6D12" w:rsidRPr="00040190">
        <w:rPr>
          <w:rFonts w:ascii="Arial" w:hAnsi="Arial" w:cs="Arial"/>
          <w:lang w:val="es-ES"/>
        </w:rPr>
        <w:t xml:space="preserve">Gestión de datos maestros: levantamiento, depuración, carga y verificación de la calidad </w:t>
      </w:r>
      <w:r w:rsidR="00C76414" w:rsidRPr="00040190">
        <w:rPr>
          <w:rFonts w:ascii="Arial" w:hAnsi="Arial" w:cs="Arial"/>
          <w:lang w:val="es-ES"/>
        </w:rPr>
        <w:t xml:space="preserve">pos-carga </w:t>
      </w:r>
      <w:r w:rsidR="009B6D12" w:rsidRPr="00040190">
        <w:rPr>
          <w:rFonts w:ascii="Arial" w:hAnsi="Arial" w:cs="Arial"/>
          <w:lang w:val="es-ES"/>
        </w:rPr>
        <w:t>de los mismos</w:t>
      </w:r>
      <w:r w:rsidR="00630BC2">
        <w:rPr>
          <w:rFonts w:ascii="Arial" w:hAnsi="Arial" w:cs="Arial"/>
          <w:lang w:val="es-ES"/>
        </w:rPr>
        <w:t>, si aplicare</w:t>
      </w:r>
      <w:r w:rsidR="009B6D12" w:rsidRPr="00040190">
        <w:rPr>
          <w:rFonts w:ascii="Arial" w:hAnsi="Arial" w:cs="Arial"/>
          <w:lang w:val="es-ES"/>
        </w:rPr>
        <w:t xml:space="preserve">; </w:t>
      </w:r>
      <w:r w:rsidR="00251EBE" w:rsidRPr="00040190">
        <w:rPr>
          <w:rFonts w:ascii="Arial" w:hAnsi="Arial" w:cs="Arial"/>
          <w:lang w:val="es-ES"/>
        </w:rPr>
        <w:t>Capacitación y Gestión del cambio)</w:t>
      </w:r>
      <w:r w:rsidR="0010629E" w:rsidRPr="00040190">
        <w:rPr>
          <w:rFonts w:ascii="Arial" w:hAnsi="Arial" w:cs="Arial"/>
          <w:lang w:val="es-ES"/>
        </w:rPr>
        <w:t>, entregables</w:t>
      </w:r>
      <w:r w:rsidRPr="00040190">
        <w:rPr>
          <w:rFonts w:ascii="Arial" w:hAnsi="Arial" w:cs="Arial"/>
          <w:lang w:val="es-ES"/>
        </w:rPr>
        <w:t xml:space="preserve">, roles </w:t>
      </w:r>
      <w:r w:rsidR="0010629E" w:rsidRPr="00040190">
        <w:rPr>
          <w:rFonts w:ascii="Arial" w:hAnsi="Arial" w:cs="Arial"/>
          <w:lang w:val="es-ES"/>
        </w:rPr>
        <w:t>y fechas</w:t>
      </w:r>
      <w:r w:rsidRPr="00040190">
        <w:rPr>
          <w:rFonts w:ascii="Arial" w:hAnsi="Arial" w:cs="Arial"/>
          <w:lang w:val="es-ES"/>
        </w:rPr>
        <w:t xml:space="preserve"> de corte. En caso que </w:t>
      </w:r>
      <w:r w:rsidR="00A41490" w:rsidRPr="00040190">
        <w:rPr>
          <w:rFonts w:ascii="Arial" w:hAnsi="Arial" w:cs="Arial"/>
          <w:lang w:val="es-ES"/>
        </w:rPr>
        <w:t xml:space="preserve">se requiera un </w:t>
      </w:r>
      <w:r w:rsidRPr="00040190">
        <w:rPr>
          <w:rFonts w:ascii="Arial" w:hAnsi="Arial" w:cs="Arial"/>
          <w:lang w:val="es-ES"/>
        </w:rPr>
        <w:t xml:space="preserve">cronograma para cada modelo de arquitectura </w:t>
      </w:r>
      <w:r w:rsidR="00D53C18" w:rsidRPr="00040190">
        <w:rPr>
          <w:rFonts w:ascii="Arial" w:hAnsi="Arial" w:cs="Arial"/>
          <w:lang w:val="es-ES"/>
        </w:rPr>
        <w:t xml:space="preserve">funcional y </w:t>
      </w:r>
      <w:r w:rsidRPr="00040190">
        <w:rPr>
          <w:rFonts w:ascii="Arial" w:hAnsi="Arial" w:cs="Arial"/>
          <w:lang w:val="es-ES"/>
        </w:rPr>
        <w:t xml:space="preserve">técnica propuesta, </w:t>
      </w:r>
      <w:r w:rsidR="007F2DB3" w:rsidRPr="00040190">
        <w:rPr>
          <w:rFonts w:ascii="Arial" w:hAnsi="Arial" w:cs="Arial"/>
          <w:lang w:val="es-ES"/>
        </w:rPr>
        <w:t xml:space="preserve">se </w:t>
      </w:r>
      <w:r w:rsidR="00E46244" w:rsidRPr="00040190">
        <w:rPr>
          <w:rFonts w:ascii="Arial" w:hAnsi="Arial" w:cs="Arial"/>
          <w:lang w:val="es-ES"/>
        </w:rPr>
        <w:t>debe presentar</w:t>
      </w:r>
      <w:r w:rsidRPr="00040190">
        <w:rPr>
          <w:rFonts w:ascii="Arial" w:hAnsi="Arial" w:cs="Arial"/>
          <w:lang w:val="es-ES"/>
        </w:rPr>
        <w:t>.</w:t>
      </w:r>
    </w:p>
    <w:p w14:paraId="5DF5BDD4" w14:textId="77777777" w:rsidR="00CC5D78"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45" w:name="_Toc251577195"/>
      <w:bookmarkStart w:id="146" w:name="_Toc437620004"/>
      <w:bookmarkStart w:id="147" w:name="_Toc69289080"/>
      <w:r w:rsidRPr="00164D28">
        <w:rPr>
          <w:caps w:val="0"/>
          <w:sz w:val="28"/>
          <w:lang w:val="es-ES"/>
        </w:rPr>
        <w:lastRenderedPageBreak/>
        <w:t>Metodología</w:t>
      </w:r>
      <w:bookmarkEnd w:id="145"/>
      <w:bookmarkEnd w:id="146"/>
      <w:bookmarkEnd w:id="147"/>
    </w:p>
    <w:p w14:paraId="3780539F" w14:textId="77777777" w:rsidR="00CC5D78" w:rsidRPr="00040190" w:rsidRDefault="00CC5D78" w:rsidP="005A42A6">
      <w:pPr>
        <w:spacing w:beforeAutospacing="1" w:after="100" w:afterAutospacing="1" w:line="240" w:lineRule="auto"/>
        <w:jc w:val="both"/>
        <w:rPr>
          <w:rFonts w:ascii="Arial" w:hAnsi="Arial" w:cs="Arial"/>
          <w:lang w:val="es-ES"/>
        </w:rPr>
      </w:pPr>
      <w:r w:rsidRPr="00040190">
        <w:rPr>
          <w:rFonts w:ascii="Arial" w:hAnsi="Arial" w:cs="Arial"/>
          <w:lang w:val="es-ES"/>
        </w:rPr>
        <w:t xml:space="preserve">En esta sección </w:t>
      </w:r>
      <w:r w:rsidR="004243BC" w:rsidRPr="00040190">
        <w:rPr>
          <w:rFonts w:ascii="Arial" w:hAnsi="Arial" w:cs="Arial"/>
          <w:lang w:val="es-ES"/>
        </w:rPr>
        <w:t xml:space="preserve">El OFERENTE debe </w:t>
      </w:r>
      <w:r w:rsidRPr="00040190">
        <w:rPr>
          <w:rFonts w:ascii="Arial" w:hAnsi="Arial" w:cs="Arial"/>
          <w:lang w:val="es-ES"/>
        </w:rPr>
        <w:t>describ</w:t>
      </w:r>
      <w:r w:rsidR="004243BC" w:rsidRPr="00040190">
        <w:rPr>
          <w:rFonts w:ascii="Arial" w:hAnsi="Arial" w:cs="Arial"/>
          <w:lang w:val="es-ES"/>
        </w:rPr>
        <w:t>ir</w:t>
      </w:r>
      <w:r w:rsidRPr="00040190">
        <w:rPr>
          <w:rFonts w:ascii="Arial" w:hAnsi="Arial" w:cs="Arial"/>
          <w:lang w:val="es-ES"/>
        </w:rPr>
        <w:t xml:space="preserve"> la metodología que utilizará para la implementación del proyecto. Inclu</w:t>
      </w:r>
      <w:r w:rsidR="004243BC" w:rsidRPr="00040190">
        <w:rPr>
          <w:rFonts w:ascii="Arial" w:hAnsi="Arial" w:cs="Arial"/>
          <w:lang w:val="es-ES"/>
        </w:rPr>
        <w:t>ir</w:t>
      </w:r>
      <w:r w:rsidRPr="00040190">
        <w:rPr>
          <w:rFonts w:ascii="Arial" w:hAnsi="Arial" w:cs="Arial"/>
          <w:lang w:val="es-ES"/>
        </w:rPr>
        <w:t xml:space="preserve"> el objetivo y el alcance de cada etapa de proyecto</w:t>
      </w:r>
      <w:r w:rsidR="0001203C" w:rsidRPr="00040190">
        <w:rPr>
          <w:rFonts w:ascii="Arial" w:hAnsi="Arial" w:cs="Arial"/>
          <w:lang w:val="es-ES"/>
        </w:rPr>
        <w:t>;</w:t>
      </w:r>
      <w:r w:rsidRPr="00040190">
        <w:rPr>
          <w:rFonts w:ascii="Arial" w:hAnsi="Arial" w:cs="Arial"/>
          <w:lang w:val="es-ES"/>
        </w:rPr>
        <w:t xml:space="preserve"> as</w:t>
      </w:r>
      <w:r w:rsidR="00EB23C2" w:rsidRPr="00040190">
        <w:rPr>
          <w:rFonts w:ascii="Arial" w:hAnsi="Arial" w:cs="Arial"/>
          <w:lang w:val="es-ES"/>
        </w:rPr>
        <w:t xml:space="preserve">í </w:t>
      </w:r>
      <w:r w:rsidRPr="00040190">
        <w:rPr>
          <w:rFonts w:ascii="Arial" w:hAnsi="Arial" w:cs="Arial"/>
          <w:lang w:val="es-ES"/>
        </w:rPr>
        <w:t>mismo</w:t>
      </w:r>
      <w:r w:rsidR="0001203C" w:rsidRPr="00040190">
        <w:rPr>
          <w:rFonts w:ascii="Arial" w:hAnsi="Arial" w:cs="Arial"/>
          <w:lang w:val="es-ES"/>
        </w:rPr>
        <w:t>,</w:t>
      </w:r>
      <w:r w:rsidRPr="00040190">
        <w:rPr>
          <w:rFonts w:ascii="Arial" w:hAnsi="Arial" w:cs="Arial"/>
          <w:lang w:val="es-ES"/>
        </w:rPr>
        <w:t xml:space="preserve"> el detalle de cada uno de los entregables que están relacionados en cada etapa.</w:t>
      </w:r>
    </w:p>
    <w:p w14:paraId="5114B9ED" w14:textId="77777777" w:rsidR="00916733"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48" w:name="_Toc251577196"/>
      <w:bookmarkStart w:id="149" w:name="_Toc437620005"/>
      <w:bookmarkStart w:id="150" w:name="_Toc69289081"/>
      <w:r w:rsidRPr="00AE4055">
        <w:rPr>
          <w:caps w:val="0"/>
          <w:sz w:val="28"/>
          <w:lang w:val="es-ES"/>
        </w:rPr>
        <w:t>Recursos</w:t>
      </w:r>
      <w:bookmarkEnd w:id="148"/>
      <w:bookmarkEnd w:id="149"/>
      <w:bookmarkEnd w:id="150"/>
    </w:p>
    <w:p w14:paraId="232D97A9" w14:textId="77777777" w:rsidR="00DF69DD" w:rsidRPr="00AE4055" w:rsidRDefault="002B2F43" w:rsidP="00FC779C">
      <w:pPr>
        <w:pStyle w:val="Ttulo2"/>
        <w:spacing w:beforeAutospacing="1" w:after="100" w:afterAutospacing="1" w:line="240" w:lineRule="auto"/>
        <w:jc w:val="both"/>
        <w:rPr>
          <w:sz w:val="28"/>
        </w:rPr>
      </w:pPr>
      <w:bookmarkStart w:id="151" w:name="_Toc251577197"/>
      <w:bookmarkStart w:id="152" w:name="_Toc69289082"/>
      <w:r w:rsidRPr="00164D28">
        <w:rPr>
          <w:caps w:val="0"/>
          <w:sz w:val="28"/>
        </w:rPr>
        <w:t>Perfil De Los Consultores</w:t>
      </w:r>
      <w:bookmarkEnd w:id="151"/>
      <w:bookmarkEnd w:id="152"/>
    </w:p>
    <w:p w14:paraId="271FEAB7" w14:textId="77777777" w:rsidR="00EB23C2" w:rsidRPr="00FC779C" w:rsidRDefault="00B935B1" w:rsidP="005A42A6">
      <w:pPr>
        <w:spacing w:beforeAutospacing="1" w:after="100" w:afterAutospacing="1" w:line="240" w:lineRule="auto"/>
        <w:jc w:val="both"/>
        <w:rPr>
          <w:rFonts w:ascii="Arial" w:hAnsi="Arial" w:cs="Arial"/>
          <w:lang w:val="es-ES"/>
        </w:rPr>
      </w:pPr>
      <w:r w:rsidRPr="003A3E4F">
        <w:rPr>
          <w:rFonts w:ascii="Arial" w:hAnsi="Arial" w:cs="Arial"/>
          <w:lang w:val="es-ES"/>
        </w:rPr>
        <w:t>Se solicita información acerca del equipo para la ejecución de un proyecto de las características expuestas en este documento.</w:t>
      </w:r>
      <w:r w:rsidR="0018075B" w:rsidRPr="003A3E4F">
        <w:rPr>
          <w:rFonts w:ascii="Arial" w:hAnsi="Arial" w:cs="Arial"/>
          <w:lang w:val="es-ES"/>
        </w:rPr>
        <w:t xml:space="preserve"> El OFERENTE d</w:t>
      </w:r>
      <w:r w:rsidRPr="003A3E4F">
        <w:rPr>
          <w:rFonts w:ascii="Arial" w:hAnsi="Arial" w:cs="Arial"/>
          <w:lang w:val="es-ES"/>
        </w:rPr>
        <w:t xml:space="preserve">ebe indicar </w:t>
      </w:r>
      <w:r w:rsidR="003C3DDF" w:rsidRPr="003A3E4F">
        <w:rPr>
          <w:rFonts w:ascii="Arial" w:hAnsi="Arial" w:cs="Arial"/>
          <w:lang w:val="es-ES"/>
        </w:rPr>
        <w:t>todas las personas</w:t>
      </w:r>
      <w:r w:rsidR="003C3DDF" w:rsidRPr="00FC779C">
        <w:rPr>
          <w:rFonts w:ascii="Arial" w:hAnsi="Arial" w:cs="Arial"/>
          <w:lang w:val="es-ES"/>
        </w:rPr>
        <w:t xml:space="preserve"> que propone</w:t>
      </w:r>
      <w:r w:rsidR="00A303A1" w:rsidRPr="00FC779C">
        <w:rPr>
          <w:rFonts w:ascii="Arial" w:hAnsi="Arial" w:cs="Arial"/>
          <w:lang w:val="es-ES"/>
        </w:rPr>
        <w:t xml:space="preserve"> para el proyecto, </w:t>
      </w:r>
      <w:r w:rsidR="00846F41" w:rsidRPr="00FC779C">
        <w:rPr>
          <w:rFonts w:ascii="Arial" w:hAnsi="Arial" w:cs="Arial"/>
          <w:lang w:val="es-ES"/>
        </w:rPr>
        <w:t>teniendo en cuenta que debe cumplirse obligatoriamente con el siguiente equipo mínimo</w:t>
      </w:r>
      <w:r w:rsidRPr="00FC779C">
        <w:rPr>
          <w:rFonts w:ascii="Arial" w:hAnsi="Arial" w:cs="Arial"/>
          <w:lang w:val="es-E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7"/>
        <w:gridCol w:w="6283"/>
      </w:tblGrid>
      <w:tr w:rsidR="003C3DDF" w:rsidRPr="00AE4055" w14:paraId="263CD4E2" w14:textId="77777777" w:rsidTr="00832E52">
        <w:trPr>
          <w:trHeight w:val="338"/>
        </w:trPr>
        <w:tc>
          <w:tcPr>
            <w:tcW w:w="1442" w:type="pct"/>
            <w:shd w:val="clear" w:color="auto" w:fill="17365D" w:themeFill="text2" w:themeFillShade="BF"/>
            <w:vAlign w:val="center"/>
          </w:tcPr>
          <w:p w14:paraId="0E7C2A6D" w14:textId="77777777" w:rsidR="003C3DDF" w:rsidRPr="00AE4055" w:rsidRDefault="003C3DDF" w:rsidP="005A42A6">
            <w:pPr>
              <w:spacing w:beforeAutospacing="1" w:after="100" w:afterAutospacing="1" w:line="240" w:lineRule="auto"/>
              <w:jc w:val="both"/>
              <w:rPr>
                <w:rFonts w:cs="Arial"/>
                <w:b/>
                <w:lang w:val="es-ES"/>
              </w:rPr>
            </w:pPr>
            <w:r w:rsidRPr="00AE4055">
              <w:rPr>
                <w:rFonts w:cs="Arial"/>
                <w:b/>
                <w:lang w:val="es-ES"/>
              </w:rPr>
              <w:t>Perfil</w:t>
            </w:r>
          </w:p>
        </w:tc>
        <w:tc>
          <w:tcPr>
            <w:tcW w:w="3558" w:type="pct"/>
            <w:shd w:val="clear" w:color="auto" w:fill="17365D" w:themeFill="text2" w:themeFillShade="BF"/>
            <w:vAlign w:val="center"/>
          </w:tcPr>
          <w:p w14:paraId="4C745710" w14:textId="77777777" w:rsidR="003C3DDF" w:rsidRPr="00AE4055" w:rsidRDefault="003C3DDF" w:rsidP="005A42A6">
            <w:pPr>
              <w:spacing w:beforeAutospacing="1" w:after="100" w:afterAutospacing="1" w:line="240" w:lineRule="auto"/>
              <w:jc w:val="both"/>
              <w:rPr>
                <w:rFonts w:cs="Arial"/>
                <w:b/>
                <w:lang w:val="es-ES"/>
              </w:rPr>
            </w:pPr>
            <w:r w:rsidRPr="00AE4055">
              <w:rPr>
                <w:rFonts w:cs="Arial"/>
                <w:b/>
                <w:lang w:val="es-ES"/>
              </w:rPr>
              <w:t>Descripción</w:t>
            </w:r>
          </w:p>
        </w:tc>
      </w:tr>
      <w:tr w:rsidR="003C3DDF" w:rsidRPr="00AE4055" w14:paraId="2DE0D940" w14:textId="77777777" w:rsidTr="000B0682">
        <w:tc>
          <w:tcPr>
            <w:tcW w:w="1442" w:type="pct"/>
            <w:vAlign w:val="center"/>
          </w:tcPr>
          <w:p w14:paraId="06BFB44D" w14:textId="77777777" w:rsidR="003C3DDF" w:rsidRPr="00AE4055" w:rsidRDefault="003C3DDF" w:rsidP="005A42A6">
            <w:pPr>
              <w:spacing w:beforeAutospacing="1" w:after="100" w:afterAutospacing="1" w:line="240" w:lineRule="auto"/>
              <w:jc w:val="both"/>
              <w:rPr>
                <w:rFonts w:cs="Arial"/>
                <w:sz w:val="18"/>
                <w:szCs w:val="18"/>
                <w:lang w:val="es-ES"/>
              </w:rPr>
            </w:pPr>
            <w:r w:rsidRPr="00AE4055">
              <w:rPr>
                <w:rFonts w:cs="Arial"/>
                <w:sz w:val="18"/>
                <w:szCs w:val="18"/>
                <w:lang w:val="es-ES"/>
              </w:rPr>
              <w:t>Gerente</w:t>
            </w:r>
          </w:p>
        </w:tc>
        <w:tc>
          <w:tcPr>
            <w:tcW w:w="3558" w:type="pct"/>
            <w:vAlign w:val="center"/>
          </w:tcPr>
          <w:p w14:paraId="0374AB6B" w14:textId="2BE67CFA" w:rsidR="003C3DDF" w:rsidRPr="00AE4055" w:rsidRDefault="003C3DDF" w:rsidP="005A42A6">
            <w:pPr>
              <w:spacing w:beforeAutospacing="1" w:after="100" w:afterAutospacing="1" w:line="240" w:lineRule="auto"/>
              <w:jc w:val="both"/>
              <w:rPr>
                <w:rFonts w:cs="Arial"/>
                <w:sz w:val="18"/>
                <w:szCs w:val="18"/>
                <w:lang w:val="es-ES"/>
              </w:rPr>
            </w:pPr>
            <w:r w:rsidRPr="00AE4055">
              <w:rPr>
                <w:rFonts w:cs="Arial"/>
                <w:lang w:val="es-ES"/>
              </w:rPr>
              <w:t xml:space="preserve">Gerente del proyecto (Ingeniero, Administrador, profesional áreas afines), con mínimo </w:t>
            </w:r>
            <w:r w:rsidR="00630BC2">
              <w:rPr>
                <w:rFonts w:cs="Arial"/>
                <w:lang w:val="es-ES"/>
              </w:rPr>
              <w:t xml:space="preserve">(5) cinco años de experiencia general </w:t>
            </w:r>
            <w:r w:rsidR="00630BC2" w:rsidRPr="00AE4055">
              <w:rPr>
                <w:rFonts w:cs="Arial"/>
                <w:lang w:val="es-ES"/>
              </w:rPr>
              <w:t>en gerencia de proyectos de implementación</w:t>
            </w:r>
            <w:r w:rsidR="00630BC2">
              <w:rPr>
                <w:rFonts w:cs="Arial"/>
                <w:lang w:val="es-ES"/>
              </w:rPr>
              <w:t xml:space="preserve"> sobre SAP</w:t>
            </w:r>
            <w:r w:rsidR="00BE326D">
              <w:rPr>
                <w:rFonts w:cs="Arial"/>
                <w:lang w:val="es-ES"/>
              </w:rPr>
              <w:t>.</w:t>
            </w:r>
          </w:p>
        </w:tc>
      </w:tr>
      <w:tr w:rsidR="003C3DDF" w:rsidRPr="00AE4055" w14:paraId="00F146AA" w14:textId="77777777" w:rsidTr="000B0682">
        <w:tc>
          <w:tcPr>
            <w:tcW w:w="1442" w:type="pct"/>
            <w:vAlign w:val="center"/>
          </w:tcPr>
          <w:p w14:paraId="25FB3AA0" w14:textId="77777777" w:rsidR="003C3DDF" w:rsidRPr="00AE4055" w:rsidRDefault="003C3DDF" w:rsidP="005A42A6">
            <w:pPr>
              <w:spacing w:beforeAutospacing="1" w:after="100" w:afterAutospacing="1" w:line="240" w:lineRule="auto"/>
              <w:jc w:val="both"/>
              <w:rPr>
                <w:rFonts w:cs="Arial"/>
                <w:sz w:val="18"/>
                <w:szCs w:val="18"/>
                <w:lang w:val="es-ES"/>
              </w:rPr>
            </w:pPr>
            <w:r w:rsidRPr="00AE4055">
              <w:rPr>
                <w:rFonts w:cs="Arial"/>
                <w:sz w:val="18"/>
                <w:szCs w:val="18"/>
                <w:lang w:val="es-ES"/>
              </w:rPr>
              <w:t>Líder Técnico</w:t>
            </w:r>
            <w:r w:rsidR="005077D0" w:rsidRPr="00AE4055">
              <w:rPr>
                <w:rFonts w:cs="Arial"/>
                <w:sz w:val="18"/>
                <w:szCs w:val="18"/>
                <w:lang w:val="es-ES"/>
              </w:rPr>
              <w:t xml:space="preserve"> Especializado</w:t>
            </w:r>
          </w:p>
        </w:tc>
        <w:tc>
          <w:tcPr>
            <w:tcW w:w="3558" w:type="pct"/>
            <w:vAlign w:val="center"/>
          </w:tcPr>
          <w:p w14:paraId="3204E5D1" w14:textId="77777777" w:rsidR="003C3DDF" w:rsidRPr="00AE4055" w:rsidRDefault="005077D0" w:rsidP="005A42A6">
            <w:pPr>
              <w:spacing w:beforeAutospacing="1" w:after="100" w:afterAutospacing="1" w:line="240" w:lineRule="auto"/>
              <w:jc w:val="both"/>
              <w:rPr>
                <w:rFonts w:cs="Arial"/>
                <w:sz w:val="18"/>
                <w:szCs w:val="18"/>
                <w:lang w:val="es-ES"/>
              </w:rPr>
            </w:pPr>
            <w:r w:rsidRPr="00AE4055">
              <w:rPr>
                <w:rFonts w:cs="Arial"/>
                <w:lang w:val="es-ES"/>
              </w:rPr>
              <w:t xml:space="preserve">Ingeniero de Sistemas </w:t>
            </w:r>
            <w:r w:rsidR="003C3DDF" w:rsidRPr="00AE4055">
              <w:rPr>
                <w:rFonts w:cs="Arial"/>
                <w:lang w:val="es-ES"/>
              </w:rPr>
              <w:t>con mínimo (</w:t>
            </w:r>
            <w:r w:rsidR="00CE3407">
              <w:rPr>
                <w:rFonts w:cs="Arial"/>
                <w:lang w:val="es-ES"/>
              </w:rPr>
              <w:t>3</w:t>
            </w:r>
            <w:r w:rsidR="003C3DDF" w:rsidRPr="00AE4055">
              <w:rPr>
                <w:rFonts w:cs="Arial"/>
                <w:lang w:val="es-ES"/>
              </w:rPr>
              <w:t xml:space="preserve">) </w:t>
            </w:r>
            <w:r w:rsidR="00CE3407">
              <w:rPr>
                <w:rFonts w:cs="Arial"/>
                <w:lang w:val="es-ES"/>
              </w:rPr>
              <w:t>tres</w:t>
            </w:r>
            <w:r w:rsidRPr="00AE4055">
              <w:rPr>
                <w:rFonts w:cs="Arial"/>
                <w:lang w:val="es-ES"/>
              </w:rPr>
              <w:t xml:space="preserve"> </w:t>
            </w:r>
            <w:r w:rsidR="003C3DDF" w:rsidRPr="00AE4055">
              <w:rPr>
                <w:rFonts w:cs="Arial"/>
                <w:lang w:val="es-ES"/>
              </w:rPr>
              <w:t>años de experiencia</w:t>
            </w:r>
            <w:r w:rsidR="003713F1" w:rsidRPr="00AE4055">
              <w:rPr>
                <w:rFonts w:cs="Arial"/>
                <w:lang w:val="es-ES"/>
              </w:rPr>
              <w:t xml:space="preserve"> como líder</w:t>
            </w:r>
            <w:r w:rsidR="003C3DDF" w:rsidRPr="00AE4055">
              <w:rPr>
                <w:rFonts w:cs="Arial"/>
                <w:lang w:val="es-ES"/>
              </w:rPr>
              <w:t xml:space="preserve"> en</w:t>
            </w:r>
            <w:r w:rsidRPr="00AE4055">
              <w:rPr>
                <w:rFonts w:cs="Arial"/>
                <w:lang w:val="es-ES"/>
              </w:rPr>
              <w:t xml:space="preserve"> implementación de Proyectos</w:t>
            </w:r>
            <w:r w:rsidR="00CE3407">
              <w:rPr>
                <w:rFonts w:cs="Arial"/>
                <w:lang w:val="es-ES"/>
              </w:rPr>
              <w:t xml:space="preserve"> de </w:t>
            </w:r>
            <w:r w:rsidR="0026192F">
              <w:rPr>
                <w:rFonts w:cs="Arial"/>
                <w:lang w:val="es-ES"/>
              </w:rPr>
              <w:t>facturación</w:t>
            </w:r>
            <w:r w:rsidR="00CE3407">
              <w:rPr>
                <w:rFonts w:cs="Arial"/>
                <w:lang w:val="es-ES"/>
              </w:rPr>
              <w:t xml:space="preserve"> electrónica.</w:t>
            </w:r>
          </w:p>
        </w:tc>
      </w:tr>
      <w:tr w:rsidR="003C3DDF" w:rsidRPr="00AE4055" w14:paraId="43F8CB14" w14:textId="77777777" w:rsidTr="000B0682">
        <w:tc>
          <w:tcPr>
            <w:tcW w:w="1442" w:type="pct"/>
            <w:vAlign w:val="center"/>
          </w:tcPr>
          <w:p w14:paraId="4330A307" w14:textId="77777777" w:rsidR="003C3DDF" w:rsidRPr="00AE4055" w:rsidDel="00B342BF" w:rsidRDefault="003C3DDF" w:rsidP="005A42A6">
            <w:pPr>
              <w:spacing w:beforeAutospacing="1" w:after="100" w:afterAutospacing="1" w:line="240" w:lineRule="auto"/>
              <w:jc w:val="both"/>
              <w:rPr>
                <w:rFonts w:cs="Arial"/>
                <w:sz w:val="18"/>
                <w:szCs w:val="18"/>
                <w:lang w:val="es-ES"/>
              </w:rPr>
            </w:pPr>
            <w:r w:rsidRPr="00AE4055">
              <w:rPr>
                <w:rFonts w:cs="Arial"/>
                <w:sz w:val="18"/>
                <w:szCs w:val="18"/>
                <w:lang w:val="es-ES"/>
              </w:rPr>
              <w:t xml:space="preserve">Líder </w:t>
            </w:r>
            <w:r w:rsidR="005077D0" w:rsidRPr="00AE4055">
              <w:rPr>
                <w:rFonts w:cs="Arial"/>
                <w:sz w:val="18"/>
                <w:szCs w:val="18"/>
                <w:lang w:val="es-ES"/>
              </w:rPr>
              <w:t>Funcional Especializado</w:t>
            </w:r>
            <w:r w:rsidR="00BF2163" w:rsidRPr="00AE4055">
              <w:rPr>
                <w:rFonts w:cs="Arial"/>
                <w:sz w:val="18"/>
                <w:szCs w:val="18"/>
                <w:lang w:val="es-ES"/>
              </w:rPr>
              <w:t xml:space="preserve"> </w:t>
            </w:r>
          </w:p>
        </w:tc>
        <w:tc>
          <w:tcPr>
            <w:tcW w:w="3558" w:type="pct"/>
            <w:vAlign w:val="center"/>
          </w:tcPr>
          <w:p w14:paraId="3BEB1105" w14:textId="565F9510" w:rsidR="003C3DDF" w:rsidRPr="00AE4055" w:rsidRDefault="00B44DFB" w:rsidP="005A42A6">
            <w:pPr>
              <w:spacing w:beforeAutospacing="1" w:after="100" w:afterAutospacing="1" w:line="240" w:lineRule="auto"/>
              <w:jc w:val="both"/>
              <w:rPr>
                <w:rFonts w:cs="Arial"/>
                <w:lang w:val="es-ES"/>
              </w:rPr>
            </w:pPr>
            <w:r w:rsidRPr="00AE4055">
              <w:rPr>
                <w:rFonts w:cs="Arial"/>
                <w:lang w:val="es-ES"/>
              </w:rPr>
              <w:t>Profesional</w:t>
            </w:r>
            <w:r w:rsidR="002C6127" w:rsidRPr="00AE4055">
              <w:rPr>
                <w:rFonts w:cs="Arial"/>
                <w:lang w:val="es-ES"/>
              </w:rPr>
              <w:t>es</w:t>
            </w:r>
            <w:r w:rsidRPr="00AE4055">
              <w:rPr>
                <w:rFonts w:cs="Arial"/>
                <w:lang w:val="es-ES"/>
              </w:rPr>
              <w:t xml:space="preserve"> </w:t>
            </w:r>
            <w:r w:rsidR="0026192F" w:rsidRPr="00AE4055">
              <w:rPr>
                <w:rFonts w:cs="Arial"/>
                <w:lang w:val="es-ES"/>
              </w:rPr>
              <w:t>con al menos (</w:t>
            </w:r>
            <w:r w:rsidR="0026192F">
              <w:rPr>
                <w:rFonts w:cs="Arial"/>
                <w:lang w:val="es-ES"/>
              </w:rPr>
              <w:t>5</w:t>
            </w:r>
            <w:r w:rsidR="0026192F" w:rsidRPr="00AE4055">
              <w:rPr>
                <w:rFonts w:cs="Arial"/>
                <w:lang w:val="es-ES"/>
              </w:rPr>
              <w:t xml:space="preserve">) </w:t>
            </w:r>
            <w:r w:rsidR="0026192F">
              <w:rPr>
                <w:rFonts w:cs="Arial"/>
                <w:lang w:val="es-ES"/>
              </w:rPr>
              <w:t>cinco</w:t>
            </w:r>
            <w:r w:rsidR="0026192F" w:rsidRPr="00AE4055">
              <w:rPr>
                <w:rFonts w:cs="Arial"/>
                <w:lang w:val="es-ES"/>
              </w:rPr>
              <w:t xml:space="preserve"> años de experiencia</w:t>
            </w:r>
            <w:r w:rsidR="0026192F">
              <w:rPr>
                <w:rFonts w:cs="Arial"/>
                <w:lang w:val="es-ES"/>
              </w:rPr>
              <w:t xml:space="preserve"> en implementaciones de HCM</w:t>
            </w:r>
            <w:r w:rsidR="00E019C6">
              <w:rPr>
                <w:rFonts w:cs="Arial"/>
                <w:lang w:val="es-ES"/>
              </w:rPr>
              <w:t xml:space="preserve"> – módulo PY</w:t>
            </w:r>
            <w:r w:rsidR="002F3210">
              <w:rPr>
                <w:rFonts w:cs="Arial"/>
                <w:lang w:val="es-ES"/>
              </w:rPr>
              <w:t>.</w:t>
            </w:r>
          </w:p>
        </w:tc>
      </w:tr>
    </w:tbl>
    <w:p w14:paraId="3A938513" w14:textId="77777777" w:rsidR="00916733" w:rsidRPr="00C330F5" w:rsidRDefault="0042258F" w:rsidP="002F3210">
      <w:pPr>
        <w:pStyle w:val="Descripcin"/>
        <w:spacing w:before="0" w:after="100" w:afterAutospacing="1"/>
        <w:jc w:val="center"/>
        <w:rPr>
          <w:rFonts w:cs="Arial"/>
          <w:b w:val="0"/>
          <w:i/>
          <w:color w:val="auto"/>
          <w:lang w:val="es-ES"/>
        </w:rPr>
      </w:pPr>
      <w:bookmarkStart w:id="153" w:name="_Toc293666257"/>
      <w:r w:rsidRPr="00C330F5">
        <w:rPr>
          <w:rFonts w:cs="Arial"/>
          <w:b w:val="0"/>
          <w:color w:val="auto"/>
          <w:lang w:val="es-ES"/>
        </w:rPr>
        <w:t>Perfiles de los consultores</w:t>
      </w:r>
      <w:bookmarkEnd w:id="153"/>
    </w:p>
    <w:p w14:paraId="644AD8D8" w14:textId="77777777" w:rsidR="00B935B1" w:rsidRPr="002F3210" w:rsidRDefault="00B935B1" w:rsidP="005A42A6">
      <w:pPr>
        <w:spacing w:beforeAutospacing="1" w:after="100" w:afterAutospacing="1" w:line="240" w:lineRule="auto"/>
        <w:jc w:val="both"/>
        <w:rPr>
          <w:rFonts w:ascii="Arial" w:hAnsi="Arial" w:cs="Arial"/>
          <w:lang w:val="es-ES"/>
        </w:rPr>
      </w:pPr>
      <w:r w:rsidRPr="002F3210">
        <w:rPr>
          <w:rFonts w:ascii="Arial" w:hAnsi="Arial" w:cs="Arial"/>
          <w:lang w:val="es-ES"/>
        </w:rPr>
        <w:t>Para cada persona sugerida</w:t>
      </w:r>
      <w:r w:rsidR="0018075B" w:rsidRPr="002F3210">
        <w:rPr>
          <w:rFonts w:ascii="Arial" w:hAnsi="Arial" w:cs="Arial"/>
          <w:lang w:val="es-ES"/>
        </w:rPr>
        <w:t xml:space="preserve"> el OFERENTE debe</w:t>
      </w:r>
      <w:r w:rsidRPr="002F3210">
        <w:rPr>
          <w:rFonts w:ascii="Arial" w:hAnsi="Arial" w:cs="Arial"/>
          <w:lang w:val="es-ES"/>
        </w:rPr>
        <w:t xml:space="preserve"> completar el </w:t>
      </w:r>
      <w:r w:rsidRPr="002F3210">
        <w:rPr>
          <w:rFonts w:ascii="Arial" w:hAnsi="Arial" w:cs="Arial"/>
          <w:i/>
          <w:lang w:val="es-ES"/>
        </w:rPr>
        <w:t xml:space="preserve">Anexo </w:t>
      </w:r>
      <w:r w:rsidR="004E6545" w:rsidRPr="002F3210">
        <w:rPr>
          <w:rFonts w:ascii="Arial" w:hAnsi="Arial" w:cs="Arial"/>
          <w:i/>
          <w:lang w:val="es-ES"/>
        </w:rPr>
        <w:t>1</w:t>
      </w:r>
      <w:r w:rsidR="00487DBF" w:rsidRPr="002F3210">
        <w:rPr>
          <w:rFonts w:ascii="Arial" w:hAnsi="Arial" w:cs="Arial"/>
          <w:i/>
          <w:lang w:val="es-ES"/>
        </w:rPr>
        <w:t>1</w:t>
      </w:r>
      <w:r w:rsidRPr="002F3210">
        <w:rPr>
          <w:rFonts w:ascii="Arial" w:hAnsi="Arial" w:cs="Arial"/>
          <w:i/>
          <w:lang w:val="es-ES"/>
        </w:rPr>
        <w:t>: “Hoja de Vida Consultores y Gerentes de Proyecto</w:t>
      </w:r>
      <w:r w:rsidRPr="002F3210">
        <w:rPr>
          <w:rFonts w:ascii="Arial" w:hAnsi="Arial" w:cs="Arial"/>
          <w:lang w:val="es-ES"/>
        </w:rPr>
        <w:t>”</w:t>
      </w:r>
      <w:r w:rsidRPr="002F3210">
        <w:rPr>
          <w:rFonts w:ascii="Arial" w:hAnsi="Arial" w:cs="Arial"/>
          <w:i/>
          <w:lang w:val="es-ES"/>
        </w:rPr>
        <w:t xml:space="preserve"> </w:t>
      </w:r>
      <w:r w:rsidRPr="002F3210">
        <w:rPr>
          <w:rFonts w:ascii="Arial" w:hAnsi="Arial" w:cs="Arial"/>
          <w:lang w:val="es-ES"/>
        </w:rPr>
        <w:t xml:space="preserve">y </w:t>
      </w:r>
      <w:r w:rsidRPr="002F3210">
        <w:rPr>
          <w:rFonts w:ascii="Arial" w:hAnsi="Arial" w:cs="Arial"/>
          <w:u w:val="single"/>
          <w:lang w:val="es-ES"/>
        </w:rPr>
        <w:t>adjuntar las certificaciones correspondientes</w:t>
      </w:r>
      <w:r w:rsidR="00AE6F40" w:rsidRPr="002F3210">
        <w:rPr>
          <w:rFonts w:ascii="Arial" w:hAnsi="Arial" w:cs="Arial"/>
          <w:lang w:val="es-ES"/>
        </w:rPr>
        <w:t xml:space="preserve"> (estas no corresponden a las certificaciones de los clientes, sino de índole académico o de especialización técnica</w:t>
      </w:r>
      <w:r w:rsidR="002B4C26" w:rsidRPr="002F3210">
        <w:rPr>
          <w:rFonts w:ascii="Arial" w:hAnsi="Arial" w:cs="Arial"/>
          <w:lang w:val="es-ES"/>
        </w:rPr>
        <w:t xml:space="preserve"> y de participación comprobada en implementaciones de la solución a ofertar</w:t>
      </w:r>
      <w:r w:rsidR="00AE6F40" w:rsidRPr="002F3210">
        <w:rPr>
          <w:rFonts w:ascii="Arial" w:hAnsi="Arial" w:cs="Arial"/>
          <w:lang w:val="es-ES"/>
        </w:rPr>
        <w:t>)</w:t>
      </w:r>
      <w:r w:rsidRPr="002F3210">
        <w:rPr>
          <w:rFonts w:ascii="Arial" w:hAnsi="Arial" w:cs="Arial"/>
          <w:lang w:val="es-ES"/>
        </w:rPr>
        <w:t>.</w:t>
      </w:r>
    </w:p>
    <w:p w14:paraId="266DB8A0" w14:textId="77777777" w:rsidR="007F2DB3" w:rsidRPr="002F3210" w:rsidRDefault="007F2DB3" w:rsidP="005A42A6">
      <w:pPr>
        <w:spacing w:beforeAutospacing="1" w:after="100" w:afterAutospacing="1" w:line="240" w:lineRule="auto"/>
        <w:jc w:val="both"/>
        <w:rPr>
          <w:rFonts w:ascii="Arial" w:hAnsi="Arial" w:cs="Arial"/>
          <w:lang w:val="es-ES"/>
        </w:rPr>
      </w:pPr>
      <w:r w:rsidRPr="002F3210">
        <w:rPr>
          <w:rFonts w:ascii="Arial" w:hAnsi="Arial" w:cs="Arial"/>
          <w:lang w:val="es-ES"/>
        </w:rPr>
        <w:t>En la propuesta se debe detallar la dedicación por horas y semanas de todo el equipo</w:t>
      </w:r>
      <w:r w:rsidR="002F3210">
        <w:rPr>
          <w:rFonts w:ascii="Arial" w:hAnsi="Arial" w:cs="Arial"/>
          <w:lang w:val="es-ES"/>
        </w:rPr>
        <w:t xml:space="preserve">. </w:t>
      </w:r>
      <w:r w:rsidR="002F3210" w:rsidRPr="002F3210">
        <w:rPr>
          <w:rFonts w:ascii="Arial" w:hAnsi="Arial" w:cs="Arial"/>
          <w:lang w:val="es-ES"/>
        </w:rPr>
        <w:t>COTECMAR</w:t>
      </w:r>
      <w:r w:rsidRPr="002F3210">
        <w:rPr>
          <w:rFonts w:ascii="Arial" w:hAnsi="Arial" w:cs="Arial"/>
          <w:lang w:val="es-ES"/>
        </w:rPr>
        <w:t xml:space="preserve"> llevará y exigirá el control del uso de estas horas durante el proyecto.</w:t>
      </w:r>
    </w:p>
    <w:p w14:paraId="5A50AA04" w14:textId="77777777" w:rsidR="00916733" w:rsidRPr="002F3210" w:rsidRDefault="00CC5D78" w:rsidP="005A42A6">
      <w:pPr>
        <w:jc w:val="both"/>
        <w:rPr>
          <w:rFonts w:ascii="Arial" w:hAnsi="Arial" w:cs="Arial"/>
          <w:b/>
        </w:rPr>
      </w:pPr>
      <w:bookmarkStart w:id="154" w:name="_Toc218589263"/>
      <w:bookmarkStart w:id="155" w:name="_Toc251577198"/>
      <w:r w:rsidRPr="002F3210">
        <w:rPr>
          <w:rFonts w:ascii="Arial" w:hAnsi="Arial" w:cs="Arial"/>
          <w:b/>
        </w:rPr>
        <w:t>Verificación de la Información</w:t>
      </w:r>
      <w:bookmarkEnd w:id="154"/>
      <w:bookmarkEnd w:id="155"/>
    </w:p>
    <w:p w14:paraId="639737C3" w14:textId="77777777" w:rsidR="00CC5D78" w:rsidRPr="002F3210" w:rsidRDefault="00CC5D78" w:rsidP="005A42A6">
      <w:pPr>
        <w:spacing w:beforeAutospacing="1" w:after="100" w:afterAutospacing="1" w:line="240" w:lineRule="auto"/>
        <w:jc w:val="both"/>
        <w:rPr>
          <w:rFonts w:ascii="Arial" w:hAnsi="Arial" w:cs="Arial"/>
          <w:lang w:val="es-ES"/>
        </w:rPr>
      </w:pPr>
      <w:r w:rsidRPr="002F3210">
        <w:rPr>
          <w:rFonts w:ascii="Arial" w:hAnsi="Arial" w:cs="Arial"/>
          <w:lang w:val="es-ES"/>
        </w:rPr>
        <w:t>Es necesario aclarar que COTECMAR se reservará el derecho de verificar la información contenida en las hojas de vida y de solicitar el cambio de aquellos consultores que a consideración de COTECMAR no cumplan con lo especificado en la oferta.</w:t>
      </w:r>
    </w:p>
    <w:p w14:paraId="3B432BA7" w14:textId="77777777" w:rsidR="00916733" w:rsidRPr="00AE4055" w:rsidRDefault="002B2F43" w:rsidP="002B2F43">
      <w:pPr>
        <w:pStyle w:val="Ttulo2"/>
        <w:spacing w:beforeAutospacing="1" w:after="100" w:afterAutospacing="1" w:line="240" w:lineRule="auto"/>
        <w:jc w:val="both"/>
        <w:rPr>
          <w:sz w:val="28"/>
        </w:rPr>
      </w:pPr>
      <w:bookmarkStart w:id="156" w:name="_Toc218589268"/>
      <w:bookmarkStart w:id="157" w:name="_Toc251577199"/>
      <w:bookmarkStart w:id="158" w:name="_Toc437620006"/>
      <w:bookmarkStart w:id="159" w:name="_Toc69289083"/>
      <w:r w:rsidRPr="00164D28">
        <w:rPr>
          <w:caps w:val="0"/>
          <w:sz w:val="28"/>
        </w:rPr>
        <w:t>Cambio De Consultores</w:t>
      </w:r>
      <w:bookmarkEnd w:id="156"/>
      <w:bookmarkEnd w:id="157"/>
      <w:bookmarkEnd w:id="158"/>
      <w:bookmarkEnd w:id="159"/>
    </w:p>
    <w:p w14:paraId="1AEE6A28" w14:textId="77777777" w:rsidR="00916733" w:rsidRPr="00326950" w:rsidRDefault="00CC5D78" w:rsidP="005A42A6">
      <w:pPr>
        <w:jc w:val="both"/>
        <w:rPr>
          <w:rFonts w:ascii="Arial" w:hAnsi="Arial" w:cs="Arial"/>
          <w:b/>
        </w:rPr>
      </w:pPr>
      <w:bookmarkStart w:id="160" w:name="_Toc218589269"/>
      <w:r w:rsidRPr="00326950">
        <w:rPr>
          <w:rFonts w:ascii="Arial" w:hAnsi="Arial" w:cs="Arial"/>
          <w:b/>
        </w:rPr>
        <w:t>Asignación de consultores</w:t>
      </w:r>
      <w:bookmarkEnd w:id="160"/>
    </w:p>
    <w:p w14:paraId="476B34C2" w14:textId="77777777" w:rsidR="00CC5D78" w:rsidRPr="003D5B16" w:rsidRDefault="00CC5D78" w:rsidP="005A42A6">
      <w:pPr>
        <w:spacing w:beforeAutospacing="1" w:after="100" w:afterAutospacing="1" w:line="240" w:lineRule="auto"/>
        <w:jc w:val="both"/>
        <w:rPr>
          <w:rFonts w:ascii="Arial" w:hAnsi="Arial" w:cs="Arial"/>
          <w:lang w:val="es-ES"/>
        </w:rPr>
      </w:pPr>
      <w:r w:rsidRPr="00326950">
        <w:rPr>
          <w:rFonts w:ascii="Arial" w:hAnsi="Arial" w:cs="Arial"/>
          <w:lang w:val="es-ES"/>
        </w:rPr>
        <w:t>Se requiere que el OFERENTE se comprometa a mantener asignados al proyecto, consultores de acuerdo con el perfil y con la dedicación presencial</w:t>
      </w:r>
      <w:r w:rsidR="00B86E03">
        <w:rPr>
          <w:rFonts w:ascii="Arial" w:hAnsi="Arial" w:cs="Arial"/>
          <w:lang w:val="es-ES"/>
        </w:rPr>
        <w:t xml:space="preserve"> o remota</w:t>
      </w:r>
      <w:r w:rsidRPr="00326950">
        <w:rPr>
          <w:rFonts w:ascii="Arial" w:hAnsi="Arial" w:cs="Arial"/>
          <w:lang w:val="es-ES"/>
        </w:rPr>
        <w:t xml:space="preserve"> ofrecidos. En caso que el OFERENTE requiera </w:t>
      </w:r>
      <w:r w:rsidRPr="003D5B16">
        <w:rPr>
          <w:rFonts w:ascii="Arial" w:hAnsi="Arial" w:cs="Arial"/>
          <w:lang w:val="es-ES"/>
        </w:rPr>
        <w:t xml:space="preserve">reemplazar alguno de ellos, el cambio solo podrá hacerse por un consultor de perfil y experiencias </w:t>
      </w:r>
      <w:r w:rsidR="00F55A47" w:rsidRPr="003D5B16">
        <w:rPr>
          <w:rFonts w:ascii="Arial" w:hAnsi="Arial" w:cs="Arial"/>
          <w:lang w:val="es-ES"/>
        </w:rPr>
        <w:t>igual o superior</w:t>
      </w:r>
      <w:r w:rsidRPr="003D5B16">
        <w:rPr>
          <w:rFonts w:ascii="Arial" w:hAnsi="Arial" w:cs="Arial"/>
          <w:lang w:val="es-ES"/>
        </w:rPr>
        <w:t xml:space="preserve"> y previa aprobación explícita, por el Gerente de Proyecto.  De ninguna </w:t>
      </w:r>
      <w:r w:rsidRPr="003D5B16">
        <w:rPr>
          <w:rFonts w:ascii="Arial" w:hAnsi="Arial" w:cs="Arial"/>
          <w:lang w:val="es-ES"/>
        </w:rPr>
        <w:lastRenderedPageBreak/>
        <w:t>forma podrán vincularse sobre la marcha, consultores que no cuenten previamente con este visto bueno.</w:t>
      </w:r>
    </w:p>
    <w:p w14:paraId="76D3C11A" w14:textId="77777777" w:rsidR="00916733" w:rsidRPr="003D5B16" w:rsidRDefault="00CC5D78" w:rsidP="005A42A6">
      <w:pPr>
        <w:jc w:val="both"/>
        <w:rPr>
          <w:rFonts w:ascii="Arial" w:hAnsi="Arial" w:cs="Arial"/>
          <w:b/>
        </w:rPr>
      </w:pPr>
      <w:bookmarkStart w:id="161" w:name="_Toc218589270"/>
      <w:r w:rsidRPr="003D5B16">
        <w:rPr>
          <w:rFonts w:ascii="Arial" w:hAnsi="Arial" w:cs="Arial"/>
          <w:b/>
        </w:rPr>
        <w:t>Solicitud de reemplazo</w:t>
      </w:r>
      <w:bookmarkEnd w:id="161"/>
    </w:p>
    <w:p w14:paraId="34A3FF5A" w14:textId="77777777" w:rsidR="00CC5D78" w:rsidRPr="003D5B16" w:rsidRDefault="00CC5D78" w:rsidP="005A42A6">
      <w:pPr>
        <w:spacing w:beforeAutospacing="1" w:after="100" w:afterAutospacing="1" w:line="240" w:lineRule="auto"/>
        <w:jc w:val="both"/>
        <w:rPr>
          <w:rFonts w:ascii="Arial" w:hAnsi="Arial" w:cs="Arial"/>
          <w:lang w:val="es-ES"/>
        </w:rPr>
      </w:pPr>
      <w:r w:rsidRPr="003D5B16">
        <w:rPr>
          <w:rFonts w:ascii="Arial" w:hAnsi="Arial" w:cs="Arial"/>
          <w:lang w:val="es-ES"/>
        </w:rPr>
        <w:t xml:space="preserve">COTECMAR requiere que el OFERENTE considere que se podrán solicitar en cualquier momento durante el transcurso del proyecto, el reemplazo de cualquiera de los consultores asignados por el OFERENTE, en caso de que su perfil, experiencia o desempeño no satisfagan las exigencias del proyecto. El OFERENTE presentará la hoja de vida </w:t>
      </w:r>
      <w:r w:rsidR="00F55A47" w:rsidRPr="003D5B16">
        <w:rPr>
          <w:rFonts w:ascii="Arial" w:hAnsi="Arial" w:cs="Arial"/>
          <w:lang w:val="es-ES"/>
        </w:rPr>
        <w:t xml:space="preserve">con los requisitos mínimos establecidos, </w:t>
      </w:r>
      <w:r w:rsidRPr="003D5B16">
        <w:rPr>
          <w:rFonts w:ascii="Arial" w:hAnsi="Arial" w:cs="Arial"/>
          <w:lang w:val="es-ES"/>
        </w:rPr>
        <w:t xml:space="preserve">del nuevo consultor al Gerente del Proyecto de la </w:t>
      </w:r>
      <w:r w:rsidR="002C6127" w:rsidRPr="003D5B16">
        <w:rPr>
          <w:rFonts w:ascii="Arial" w:hAnsi="Arial" w:cs="Arial"/>
          <w:lang w:val="es-ES"/>
        </w:rPr>
        <w:t>Corporación</w:t>
      </w:r>
      <w:r w:rsidRPr="003D5B16">
        <w:rPr>
          <w:rFonts w:ascii="Arial" w:hAnsi="Arial" w:cs="Arial"/>
          <w:lang w:val="es-ES"/>
        </w:rPr>
        <w:t xml:space="preserve"> para su evaluación. El ingreso al proyecto del nuevo consultor estará sujeto a la aprobación explícita por parte del Gerente del Proyecto de</w:t>
      </w:r>
      <w:r w:rsidR="002E083F" w:rsidRPr="003D5B16">
        <w:rPr>
          <w:rFonts w:ascii="Arial" w:hAnsi="Arial" w:cs="Arial"/>
          <w:lang w:val="es-ES"/>
        </w:rPr>
        <w:t xml:space="preserve"> COTECMAR</w:t>
      </w:r>
      <w:r w:rsidRPr="003D5B16">
        <w:rPr>
          <w:rFonts w:ascii="Arial" w:hAnsi="Arial" w:cs="Arial"/>
          <w:lang w:val="es-ES"/>
        </w:rPr>
        <w:t>.</w:t>
      </w:r>
    </w:p>
    <w:p w14:paraId="1287F1BF" w14:textId="77777777" w:rsidR="00916733" w:rsidRPr="00AE4055" w:rsidRDefault="002B2F43" w:rsidP="003D5B16">
      <w:pPr>
        <w:pStyle w:val="Ttulo2"/>
        <w:spacing w:beforeAutospacing="1" w:after="100" w:afterAutospacing="1" w:line="240" w:lineRule="auto"/>
        <w:jc w:val="both"/>
        <w:rPr>
          <w:sz w:val="28"/>
        </w:rPr>
      </w:pPr>
      <w:bookmarkStart w:id="162" w:name="_Toc437620007"/>
      <w:bookmarkStart w:id="163" w:name="_Toc69289084"/>
      <w:bookmarkStart w:id="164" w:name="_Toc218589271"/>
      <w:bookmarkStart w:id="165" w:name="_Toc251577201"/>
      <w:r w:rsidRPr="00164D28">
        <w:rPr>
          <w:caps w:val="0"/>
          <w:sz w:val="28"/>
        </w:rPr>
        <w:t>Perfiles Y Roles Del Personal</w:t>
      </w:r>
      <w:bookmarkEnd w:id="162"/>
      <w:bookmarkEnd w:id="163"/>
      <w:r w:rsidRPr="00AE4055">
        <w:rPr>
          <w:caps w:val="0"/>
          <w:sz w:val="28"/>
        </w:rPr>
        <w:t xml:space="preserve"> </w:t>
      </w:r>
      <w:bookmarkEnd w:id="164"/>
      <w:bookmarkEnd w:id="165"/>
    </w:p>
    <w:p w14:paraId="0451DBE5" w14:textId="77777777" w:rsidR="00CC5D78" w:rsidRPr="003D5B16" w:rsidRDefault="00CC5D78" w:rsidP="005A42A6">
      <w:pPr>
        <w:spacing w:beforeAutospacing="1" w:after="100" w:afterAutospacing="1" w:line="240" w:lineRule="auto"/>
        <w:jc w:val="both"/>
        <w:rPr>
          <w:rFonts w:ascii="Arial" w:hAnsi="Arial" w:cs="Arial"/>
          <w:lang w:val="es-ES"/>
        </w:rPr>
      </w:pPr>
      <w:r w:rsidRPr="003D5B16">
        <w:rPr>
          <w:rFonts w:ascii="Arial" w:hAnsi="Arial" w:cs="Arial"/>
          <w:lang w:val="es-ES"/>
        </w:rPr>
        <w:t xml:space="preserve">El OFERENTE debe indicar los roles y perfiles del personal que considera necesario que la empresa debe asignar al proyecto para su ejecución desde el punto de vista de negocio y desde el punto de vista técnico, de acuerdo con el alcance de la solución, detallando el rol en el proyecto, perfil, número estimado de funcionarios requeridos y porcentaje de tiempo de participación requerido.  Y adicionalmente se </w:t>
      </w:r>
      <w:r w:rsidR="002C6127" w:rsidRPr="003D5B16">
        <w:rPr>
          <w:rFonts w:ascii="Arial" w:hAnsi="Arial" w:cs="Arial"/>
          <w:lang w:val="es-ES"/>
        </w:rPr>
        <w:t>hace necesario</w:t>
      </w:r>
      <w:r w:rsidRPr="003D5B16">
        <w:rPr>
          <w:rFonts w:ascii="Arial" w:hAnsi="Arial" w:cs="Arial"/>
          <w:lang w:val="es-ES"/>
        </w:rPr>
        <w:t xml:space="preserve"> entender el esquema de usuarios y perfiles para la fase operativa, una vez se ha implementado la solución.</w:t>
      </w:r>
    </w:p>
    <w:p w14:paraId="536D99CF" w14:textId="77777777" w:rsidR="00EC3D7A" w:rsidRDefault="00C43D8F" w:rsidP="005A42A6">
      <w:pPr>
        <w:spacing w:beforeAutospacing="1" w:after="100" w:afterAutospacing="1" w:line="240" w:lineRule="auto"/>
        <w:jc w:val="both"/>
        <w:rPr>
          <w:rFonts w:ascii="Arial" w:hAnsi="Arial" w:cs="Arial"/>
          <w:i/>
          <w:lang w:val="es-ES"/>
        </w:rPr>
      </w:pPr>
      <w:r w:rsidRPr="003D5B16">
        <w:rPr>
          <w:rFonts w:ascii="Arial" w:hAnsi="Arial" w:cs="Arial"/>
          <w:lang w:val="es-ES"/>
        </w:rPr>
        <w:t>El OFERENTE deberá documentar este aspecto en</w:t>
      </w:r>
      <w:r w:rsidR="00EC3D7A" w:rsidRPr="003D5B16">
        <w:rPr>
          <w:rFonts w:ascii="Arial" w:hAnsi="Arial" w:cs="Arial"/>
          <w:lang w:val="es-ES"/>
        </w:rPr>
        <w:t xml:space="preserve"> el Anexo </w:t>
      </w:r>
      <w:r w:rsidR="00513D30" w:rsidRPr="003D5B16">
        <w:rPr>
          <w:rFonts w:ascii="Arial" w:hAnsi="Arial" w:cs="Arial"/>
          <w:lang w:val="es-ES"/>
        </w:rPr>
        <w:t>1</w:t>
      </w:r>
      <w:r w:rsidR="00487DBF" w:rsidRPr="003D5B16">
        <w:rPr>
          <w:rFonts w:ascii="Arial" w:hAnsi="Arial" w:cs="Arial"/>
          <w:lang w:val="es-ES"/>
        </w:rPr>
        <w:t>3</w:t>
      </w:r>
      <w:r w:rsidR="00EC3D7A" w:rsidRPr="003D5B16">
        <w:rPr>
          <w:rFonts w:ascii="Arial" w:hAnsi="Arial" w:cs="Arial"/>
          <w:lang w:val="es-ES"/>
        </w:rPr>
        <w:t xml:space="preserve"> - </w:t>
      </w:r>
      <w:r w:rsidR="00EC3D7A" w:rsidRPr="003D5B16">
        <w:rPr>
          <w:rFonts w:ascii="Arial" w:hAnsi="Arial" w:cs="Arial"/>
          <w:i/>
          <w:lang w:val="es-ES"/>
        </w:rPr>
        <w:t>Tabla Información de Equipo</w:t>
      </w:r>
      <w:r w:rsidR="00513D30" w:rsidRPr="003D5B16">
        <w:rPr>
          <w:rFonts w:ascii="Arial" w:hAnsi="Arial" w:cs="Arial"/>
          <w:i/>
          <w:lang w:val="es-ES"/>
        </w:rPr>
        <w:t>s</w:t>
      </w:r>
      <w:r w:rsidR="00EC3D7A" w:rsidRPr="003D5B16">
        <w:rPr>
          <w:rFonts w:ascii="Arial" w:hAnsi="Arial" w:cs="Arial"/>
          <w:i/>
          <w:lang w:val="es-ES"/>
        </w:rPr>
        <w:t xml:space="preserve"> de Trabajo</w:t>
      </w:r>
      <w:r w:rsidRPr="003D5B16">
        <w:rPr>
          <w:rFonts w:ascii="Arial" w:hAnsi="Arial" w:cs="Arial"/>
          <w:i/>
          <w:lang w:val="es-ES"/>
        </w:rPr>
        <w:t>.</w:t>
      </w:r>
    </w:p>
    <w:p w14:paraId="1305A82C" w14:textId="77777777" w:rsidR="00916733" w:rsidRPr="00AE4055" w:rsidRDefault="002B2F43" w:rsidP="003D5B16">
      <w:pPr>
        <w:pStyle w:val="Ttulo2"/>
        <w:spacing w:beforeAutospacing="1" w:after="100" w:afterAutospacing="1" w:line="240" w:lineRule="auto"/>
        <w:jc w:val="both"/>
        <w:rPr>
          <w:sz w:val="28"/>
        </w:rPr>
      </w:pPr>
      <w:bookmarkStart w:id="166" w:name="_Toc251577202"/>
      <w:bookmarkStart w:id="167" w:name="_Toc437620008"/>
      <w:bookmarkStart w:id="168" w:name="_Toc69289085"/>
      <w:r w:rsidRPr="00164D28">
        <w:rPr>
          <w:caps w:val="0"/>
          <w:sz w:val="28"/>
        </w:rPr>
        <w:t>Hojas De Vida</w:t>
      </w:r>
      <w:bookmarkEnd w:id="166"/>
      <w:bookmarkEnd w:id="167"/>
      <w:bookmarkEnd w:id="168"/>
    </w:p>
    <w:p w14:paraId="5B116691" w14:textId="18874ECE" w:rsidR="00CC5D78" w:rsidRPr="003D5B16" w:rsidRDefault="00CC5D78" w:rsidP="005A42A6">
      <w:pPr>
        <w:spacing w:beforeAutospacing="1" w:after="100" w:afterAutospacing="1" w:line="240" w:lineRule="auto"/>
        <w:jc w:val="both"/>
        <w:rPr>
          <w:rFonts w:ascii="Arial" w:hAnsi="Arial" w:cs="Arial"/>
          <w:i/>
          <w:lang w:val="es-ES"/>
        </w:rPr>
      </w:pPr>
      <w:r w:rsidRPr="003D5B16">
        <w:rPr>
          <w:rFonts w:ascii="Arial" w:hAnsi="Arial" w:cs="Arial"/>
          <w:lang w:val="es-ES"/>
        </w:rPr>
        <w:t xml:space="preserve">COTECMAR requiere que el OFERENTE presente las hojas de vida de los diferentes participantes que serán asignados al proyecto </w:t>
      </w:r>
      <w:r w:rsidRPr="003D5B16">
        <w:rPr>
          <w:rFonts w:ascii="Arial" w:hAnsi="Arial" w:cs="Arial"/>
          <w:i/>
          <w:lang w:val="es-ES"/>
        </w:rPr>
        <w:t xml:space="preserve">de acuerdo con el formato presentado en el Anexo </w:t>
      </w:r>
      <w:r w:rsidR="00040205" w:rsidRPr="003D5B16">
        <w:rPr>
          <w:rFonts w:ascii="Arial" w:hAnsi="Arial" w:cs="Arial"/>
          <w:i/>
          <w:lang w:val="es-ES"/>
        </w:rPr>
        <w:t>1</w:t>
      </w:r>
      <w:r w:rsidR="00487DBF" w:rsidRPr="003D5B16">
        <w:rPr>
          <w:rFonts w:ascii="Arial" w:hAnsi="Arial" w:cs="Arial"/>
          <w:i/>
          <w:lang w:val="es-ES"/>
        </w:rPr>
        <w:t>1</w:t>
      </w:r>
      <w:r w:rsidRPr="003D5B16">
        <w:rPr>
          <w:rFonts w:ascii="Arial" w:hAnsi="Arial" w:cs="Arial"/>
          <w:i/>
          <w:lang w:val="es-ES"/>
        </w:rPr>
        <w:t xml:space="preserve"> “Hoja</w:t>
      </w:r>
      <w:r w:rsidRPr="003D5B16">
        <w:rPr>
          <w:rFonts w:ascii="Arial" w:hAnsi="Arial" w:cs="Arial"/>
          <w:lang w:val="es-ES"/>
        </w:rPr>
        <w:t xml:space="preserve"> de Vida Consultores y Gerentes de Proyecto”. En la hoja de vida indique </w:t>
      </w:r>
      <w:r w:rsidR="0010629E" w:rsidRPr="003D5B16">
        <w:rPr>
          <w:rFonts w:ascii="Arial" w:hAnsi="Arial" w:cs="Arial"/>
          <w:lang w:val="es-ES"/>
        </w:rPr>
        <w:t>las implementaciones de</w:t>
      </w:r>
      <w:r w:rsidRPr="003D5B16">
        <w:rPr>
          <w:rFonts w:ascii="Arial" w:hAnsi="Arial" w:cs="Arial"/>
          <w:lang w:val="es-ES"/>
        </w:rPr>
        <w:t xml:space="preserve"> principio </w:t>
      </w:r>
      <w:r w:rsidR="00D425E2" w:rsidRPr="003D5B16">
        <w:rPr>
          <w:rFonts w:ascii="Arial" w:hAnsi="Arial" w:cs="Arial"/>
          <w:lang w:val="es-ES"/>
        </w:rPr>
        <w:t>a fin de que</w:t>
      </w:r>
      <w:r w:rsidRPr="003D5B16">
        <w:rPr>
          <w:rFonts w:ascii="Arial" w:hAnsi="Arial" w:cs="Arial"/>
          <w:lang w:val="es-ES"/>
        </w:rPr>
        <w:t xml:space="preserve"> tiene cada persona en </w:t>
      </w:r>
      <w:r w:rsidR="002F3210" w:rsidRPr="003D5B16">
        <w:rPr>
          <w:rFonts w:ascii="Arial" w:hAnsi="Arial" w:cs="Arial"/>
          <w:lang w:val="es-ES"/>
        </w:rPr>
        <w:t xml:space="preserve">proyectos </w:t>
      </w:r>
      <w:r w:rsidR="002F3210">
        <w:rPr>
          <w:rFonts w:ascii="Arial" w:hAnsi="Arial" w:cs="Arial"/>
          <w:lang w:val="es-ES"/>
        </w:rPr>
        <w:t>de</w:t>
      </w:r>
      <w:r w:rsidR="003D5B16">
        <w:rPr>
          <w:rFonts w:ascii="Arial" w:hAnsi="Arial" w:cs="Arial"/>
          <w:lang w:val="es-ES"/>
        </w:rPr>
        <w:t xml:space="preserve"> facturación electrónica,</w:t>
      </w:r>
      <w:r w:rsidRPr="003D5B16">
        <w:rPr>
          <w:rFonts w:ascii="Arial" w:hAnsi="Arial" w:cs="Arial"/>
          <w:lang w:val="es-ES"/>
        </w:rPr>
        <w:t xml:space="preserve"> indicando si per</w:t>
      </w:r>
      <w:r w:rsidR="002F3210">
        <w:rPr>
          <w:rFonts w:ascii="Arial" w:hAnsi="Arial" w:cs="Arial"/>
          <w:lang w:val="es-ES"/>
        </w:rPr>
        <w:t>tenece al sector de astilleros, servicios, Industria compleja por proyectos o</w:t>
      </w:r>
      <w:r w:rsidRPr="003D5B16">
        <w:rPr>
          <w:rFonts w:ascii="Arial" w:hAnsi="Arial" w:cs="Arial"/>
          <w:lang w:val="es-ES"/>
        </w:rPr>
        <w:t xml:space="preserve"> en su defecto a </w:t>
      </w:r>
      <w:r w:rsidR="00DE0AAC" w:rsidRPr="003D5B16">
        <w:rPr>
          <w:rFonts w:ascii="Arial" w:hAnsi="Arial" w:cs="Arial"/>
          <w:lang w:val="es-ES"/>
        </w:rPr>
        <w:t>manufactura compleja</w:t>
      </w:r>
      <w:r w:rsidRPr="003D5B16">
        <w:rPr>
          <w:rFonts w:ascii="Arial" w:hAnsi="Arial" w:cs="Arial"/>
          <w:i/>
          <w:lang w:val="es-ES"/>
        </w:rPr>
        <w:t>.</w:t>
      </w:r>
    </w:p>
    <w:p w14:paraId="4598A690" w14:textId="77777777" w:rsidR="00916733" w:rsidRPr="00AE4055" w:rsidRDefault="002B2F43" w:rsidP="002B2F43">
      <w:pPr>
        <w:pStyle w:val="Ttulo2"/>
        <w:spacing w:beforeAutospacing="1" w:after="100" w:afterAutospacing="1" w:line="240" w:lineRule="auto"/>
        <w:jc w:val="both"/>
        <w:rPr>
          <w:sz w:val="28"/>
        </w:rPr>
      </w:pPr>
      <w:bookmarkStart w:id="169" w:name="_Toc251577203"/>
      <w:bookmarkStart w:id="170" w:name="_Toc437620009"/>
      <w:bookmarkStart w:id="171" w:name="_Toc69289086"/>
      <w:r w:rsidRPr="00164D28">
        <w:rPr>
          <w:caps w:val="0"/>
          <w:sz w:val="28"/>
        </w:rPr>
        <w:t>Entrenamiento</w:t>
      </w:r>
      <w:bookmarkEnd w:id="169"/>
      <w:bookmarkEnd w:id="170"/>
      <w:bookmarkEnd w:id="171"/>
    </w:p>
    <w:p w14:paraId="0C3AACA5" w14:textId="77777777" w:rsidR="00C43D8F" w:rsidRPr="000A7B65" w:rsidRDefault="00C43D8F" w:rsidP="005A42A6">
      <w:pPr>
        <w:spacing w:beforeAutospacing="1" w:after="100" w:afterAutospacing="1" w:line="240" w:lineRule="auto"/>
        <w:jc w:val="both"/>
        <w:rPr>
          <w:rFonts w:ascii="Arial" w:hAnsi="Arial" w:cs="Arial"/>
          <w:lang w:val="es-ES"/>
        </w:rPr>
      </w:pPr>
      <w:r w:rsidRPr="000A7B65">
        <w:rPr>
          <w:rFonts w:ascii="Arial" w:hAnsi="Arial" w:cs="Arial"/>
          <w:lang w:val="es-ES"/>
        </w:rPr>
        <w:t>COTECMAR requiere que el OFERENTE d</w:t>
      </w:r>
      <w:r w:rsidR="00CC5D78" w:rsidRPr="000A7B65">
        <w:rPr>
          <w:rFonts w:ascii="Arial" w:hAnsi="Arial" w:cs="Arial"/>
          <w:lang w:val="es-ES"/>
        </w:rPr>
        <w:t>escriba en esta sección</w:t>
      </w:r>
      <w:r w:rsidRPr="000A7B65">
        <w:rPr>
          <w:rFonts w:ascii="Arial" w:hAnsi="Arial" w:cs="Arial"/>
          <w:lang w:val="es-ES"/>
        </w:rPr>
        <w:t>:</w:t>
      </w:r>
    </w:p>
    <w:p w14:paraId="41FDF09C" w14:textId="77777777" w:rsidR="00C43D8F" w:rsidRPr="000A7B65" w:rsidRDefault="00C43D8F" w:rsidP="005A42A6">
      <w:pPr>
        <w:pStyle w:val="Prrafodelista"/>
        <w:numPr>
          <w:ilvl w:val="0"/>
          <w:numId w:val="7"/>
        </w:numPr>
        <w:spacing w:beforeAutospacing="1" w:after="100" w:afterAutospacing="1" w:line="240" w:lineRule="auto"/>
        <w:jc w:val="both"/>
        <w:rPr>
          <w:rFonts w:ascii="Arial" w:hAnsi="Arial" w:cs="Arial"/>
        </w:rPr>
      </w:pPr>
      <w:r w:rsidRPr="000A7B65">
        <w:rPr>
          <w:rFonts w:ascii="Arial" w:hAnsi="Arial" w:cs="Arial"/>
        </w:rPr>
        <w:t>L</w:t>
      </w:r>
      <w:r w:rsidR="00CC5D78" w:rsidRPr="000A7B65">
        <w:rPr>
          <w:rFonts w:ascii="Arial" w:hAnsi="Arial" w:cs="Arial"/>
        </w:rPr>
        <w:t xml:space="preserve">a estrategia y el tiempo de entrenamiento que utilizará para la capacitación de los usuarios administradores, usuarios técnicos y usuarios finales. </w:t>
      </w:r>
    </w:p>
    <w:p w14:paraId="46047321" w14:textId="77777777" w:rsidR="00C43D8F" w:rsidRPr="000A7B65" w:rsidRDefault="00C43D8F" w:rsidP="005A42A6">
      <w:pPr>
        <w:pStyle w:val="Prrafodelista"/>
        <w:numPr>
          <w:ilvl w:val="0"/>
          <w:numId w:val="7"/>
        </w:numPr>
        <w:spacing w:beforeAutospacing="1" w:after="100" w:afterAutospacing="1" w:line="240" w:lineRule="auto"/>
        <w:jc w:val="both"/>
        <w:rPr>
          <w:rFonts w:ascii="Arial" w:hAnsi="Arial" w:cs="Arial"/>
        </w:rPr>
      </w:pPr>
      <w:r w:rsidRPr="000A7B65">
        <w:rPr>
          <w:rFonts w:ascii="Arial" w:hAnsi="Arial" w:cs="Arial"/>
        </w:rPr>
        <w:t>L</w:t>
      </w:r>
      <w:r w:rsidR="00CC5D78" w:rsidRPr="000A7B65">
        <w:rPr>
          <w:rFonts w:ascii="Arial" w:hAnsi="Arial" w:cs="Arial"/>
        </w:rPr>
        <w:t xml:space="preserve">a documentación que utilizará para la capacitación a usuarios finales, usuarios administradores y usuarios técnicos tales como manuales de usuario, links de páginas web, etc. </w:t>
      </w:r>
    </w:p>
    <w:p w14:paraId="33C18664" w14:textId="77777777" w:rsidR="007F3EB3" w:rsidRDefault="00C43D8F" w:rsidP="005A42A6">
      <w:pPr>
        <w:pStyle w:val="Prrafodelista"/>
        <w:numPr>
          <w:ilvl w:val="0"/>
          <w:numId w:val="7"/>
        </w:numPr>
        <w:spacing w:beforeAutospacing="1" w:after="100" w:afterAutospacing="1" w:line="240" w:lineRule="auto"/>
        <w:jc w:val="both"/>
        <w:rPr>
          <w:rFonts w:ascii="Arial" w:hAnsi="Arial" w:cs="Arial"/>
        </w:rPr>
      </w:pPr>
      <w:r w:rsidRPr="000A7B65">
        <w:rPr>
          <w:rFonts w:ascii="Arial" w:hAnsi="Arial" w:cs="Arial"/>
        </w:rPr>
        <w:t>L</w:t>
      </w:r>
      <w:r w:rsidR="00CC5D78" w:rsidRPr="000A7B65">
        <w:rPr>
          <w:rFonts w:ascii="Arial" w:hAnsi="Arial" w:cs="Arial"/>
        </w:rPr>
        <w:t>as características</w:t>
      </w:r>
      <w:r w:rsidRPr="000A7B65">
        <w:rPr>
          <w:rFonts w:ascii="Arial" w:hAnsi="Arial" w:cs="Arial"/>
        </w:rPr>
        <w:t xml:space="preserve"> en detalle</w:t>
      </w:r>
      <w:r w:rsidR="00CC5D78" w:rsidRPr="000A7B65">
        <w:rPr>
          <w:rFonts w:ascii="Arial" w:hAnsi="Arial" w:cs="Arial"/>
        </w:rPr>
        <w:t xml:space="preserve"> que incluye su proceso de entrenamiento a usuarios y los puntos que no abarca.</w:t>
      </w:r>
    </w:p>
    <w:p w14:paraId="224D7628" w14:textId="77777777" w:rsidR="000A7B65" w:rsidRPr="000A7B65" w:rsidRDefault="000A7B65" w:rsidP="005A42A6">
      <w:pPr>
        <w:pStyle w:val="Prrafodelista"/>
        <w:numPr>
          <w:ilvl w:val="0"/>
          <w:numId w:val="7"/>
        </w:numPr>
        <w:spacing w:beforeAutospacing="1" w:after="100" w:afterAutospacing="1" w:line="240" w:lineRule="auto"/>
        <w:jc w:val="both"/>
        <w:rPr>
          <w:rFonts w:ascii="Arial" w:hAnsi="Arial" w:cs="Arial"/>
        </w:rPr>
      </w:pPr>
      <w:r>
        <w:rPr>
          <w:rFonts w:ascii="Arial" w:hAnsi="Arial" w:cs="Arial"/>
        </w:rPr>
        <w:t>La estrategia para comunicación y/o capacitación a clientes y proveedores de la Corporaci</w:t>
      </w:r>
      <w:r w:rsidR="00903820">
        <w:rPr>
          <w:rFonts w:ascii="Arial" w:hAnsi="Arial" w:cs="Arial"/>
        </w:rPr>
        <w:t>ón impactados con el nuevo modelo.</w:t>
      </w:r>
    </w:p>
    <w:p w14:paraId="10BAAF7B" w14:textId="77777777" w:rsidR="00644519" w:rsidRPr="00AE4055" w:rsidRDefault="00CC5D78" w:rsidP="005A42A6">
      <w:pPr>
        <w:pStyle w:val="Ttulo1"/>
        <w:jc w:val="both"/>
      </w:pPr>
      <w:bookmarkStart w:id="172" w:name="_Toc437620010"/>
      <w:bookmarkStart w:id="173" w:name="_Toc69289087"/>
      <w:r w:rsidRPr="00AE4055">
        <w:t>Propuesta Económica</w:t>
      </w:r>
      <w:bookmarkEnd w:id="130"/>
      <w:bookmarkEnd w:id="172"/>
      <w:bookmarkEnd w:id="173"/>
    </w:p>
    <w:p w14:paraId="64EAB814" w14:textId="77777777" w:rsidR="00916733"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74" w:name="_Toc258424116"/>
      <w:bookmarkStart w:id="175" w:name="_Toc262893090"/>
      <w:bookmarkStart w:id="176" w:name="_Toc437620011"/>
      <w:bookmarkStart w:id="177" w:name="_Toc69289088"/>
      <w:r w:rsidRPr="00164D28">
        <w:rPr>
          <w:caps w:val="0"/>
          <w:sz w:val="28"/>
          <w:lang w:val="es-ES"/>
        </w:rPr>
        <w:lastRenderedPageBreak/>
        <w:t>Modelo De Licenciamiento</w:t>
      </w:r>
      <w:bookmarkEnd w:id="174"/>
      <w:bookmarkEnd w:id="175"/>
      <w:bookmarkEnd w:id="176"/>
      <w:bookmarkEnd w:id="177"/>
    </w:p>
    <w:p w14:paraId="1BA4D286" w14:textId="77777777" w:rsidR="00CC5D78" w:rsidRPr="002D278C" w:rsidRDefault="00CC5D78" w:rsidP="005A42A6">
      <w:pPr>
        <w:spacing w:beforeAutospacing="1" w:after="100" w:afterAutospacing="1" w:line="240" w:lineRule="auto"/>
        <w:jc w:val="both"/>
        <w:rPr>
          <w:rFonts w:ascii="Arial" w:hAnsi="Arial" w:cs="Arial"/>
          <w:lang w:val="es-ES"/>
        </w:rPr>
      </w:pPr>
      <w:bookmarkStart w:id="178" w:name="_Toc213062830"/>
      <w:bookmarkStart w:id="179" w:name="_Toc215932985"/>
      <w:bookmarkStart w:id="180" w:name="_Toc217738054"/>
      <w:bookmarkStart w:id="181" w:name="_Toc258424117"/>
      <w:r w:rsidRPr="002D278C">
        <w:rPr>
          <w:rFonts w:ascii="Arial" w:hAnsi="Arial" w:cs="Arial"/>
          <w:lang w:val="es-ES"/>
        </w:rPr>
        <w:t>Considerando que COTECMAR desea un esquema de implementación evolutivo y gradual en el tiempo</w:t>
      </w:r>
      <w:r w:rsidR="00AC0306" w:rsidRPr="002D278C">
        <w:rPr>
          <w:rFonts w:ascii="Arial" w:hAnsi="Arial" w:cs="Arial"/>
          <w:lang w:val="es-ES"/>
        </w:rPr>
        <w:t xml:space="preserve">, </w:t>
      </w:r>
      <w:r w:rsidRPr="002D278C">
        <w:rPr>
          <w:rFonts w:ascii="Arial" w:hAnsi="Arial" w:cs="Arial"/>
          <w:lang w:val="es-ES"/>
        </w:rPr>
        <w:t>que en el corto plazo podrá iniciar</w:t>
      </w:r>
      <w:r w:rsidR="007F3EB3" w:rsidRPr="002D278C">
        <w:rPr>
          <w:rFonts w:ascii="Arial" w:hAnsi="Arial" w:cs="Arial"/>
          <w:lang w:val="es-ES"/>
        </w:rPr>
        <w:t xml:space="preserve"> </w:t>
      </w:r>
      <w:r w:rsidR="00AC0306" w:rsidRPr="002D278C">
        <w:rPr>
          <w:rFonts w:ascii="Arial" w:hAnsi="Arial" w:cs="Arial"/>
          <w:lang w:val="es-ES"/>
        </w:rPr>
        <w:t xml:space="preserve">con </w:t>
      </w:r>
      <w:r w:rsidR="007F3EB3" w:rsidRPr="002D278C">
        <w:rPr>
          <w:rFonts w:ascii="Arial" w:hAnsi="Arial" w:cs="Arial"/>
          <w:lang w:val="es-ES"/>
        </w:rPr>
        <w:t>una fase inicial</w:t>
      </w:r>
      <w:r w:rsidR="00F10288" w:rsidRPr="002D278C">
        <w:rPr>
          <w:rFonts w:ascii="Arial" w:hAnsi="Arial" w:cs="Arial"/>
          <w:lang w:val="es-ES"/>
        </w:rPr>
        <w:t>, y que posteriormente</w:t>
      </w:r>
      <w:r w:rsidRPr="002D278C">
        <w:rPr>
          <w:rFonts w:ascii="Arial" w:hAnsi="Arial" w:cs="Arial"/>
          <w:lang w:val="es-ES"/>
        </w:rPr>
        <w:t xml:space="preserve"> podrá </w:t>
      </w:r>
      <w:r w:rsidR="007F3EB3" w:rsidRPr="002D278C">
        <w:rPr>
          <w:rFonts w:ascii="Arial" w:hAnsi="Arial" w:cs="Arial"/>
          <w:lang w:val="es-ES"/>
        </w:rPr>
        <w:t xml:space="preserve">tener fases </w:t>
      </w:r>
      <w:r w:rsidR="00F10288" w:rsidRPr="002D278C">
        <w:rPr>
          <w:rFonts w:ascii="Arial" w:hAnsi="Arial" w:cs="Arial"/>
          <w:lang w:val="es-ES"/>
        </w:rPr>
        <w:t xml:space="preserve">de </w:t>
      </w:r>
      <w:r w:rsidR="00AC0306" w:rsidRPr="002D278C">
        <w:rPr>
          <w:rFonts w:ascii="Arial" w:hAnsi="Arial" w:cs="Arial"/>
          <w:lang w:val="es-ES"/>
        </w:rPr>
        <w:t xml:space="preserve">evolución u </w:t>
      </w:r>
      <w:r w:rsidR="00F10288" w:rsidRPr="002D278C">
        <w:rPr>
          <w:rFonts w:ascii="Arial" w:hAnsi="Arial" w:cs="Arial"/>
          <w:lang w:val="es-ES"/>
        </w:rPr>
        <w:t>optimización</w:t>
      </w:r>
      <w:r w:rsidRPr="002D278C">
        <w:rPr>
          <w:rFonts w:ascii="Arial" w:hAnsi="Arial" w:cs="Arial"/>
          <w:lang w:val="es-ES"/>
        </w:rPr>
        <w:t xml:space="preserve">, el OFERENTE deberá precisar los siguientes asuntos en materia económica de su propuesta de licenciamiento: </w:t>
      </w:r>
    </w:p>
    <w:p w14:paraId="1D2D30CE" w14:textId="77777777" w:rsidR="00CC5D78" w:rsidRPr="002D278C" w:rsidRDefault="00CC5D78" w:rsidP="005A42A6">
      <w:pPr>
        <w:pStyle w:val="Prrafodelista"/>
        <w:numPr>
          <w:ilvl w:val="0"/>
          <w:numId w:val="7"/>
        </w:numPr>
        <w:spacing w:beforeAutospacing="1" w:after="100" w:afterAutospacing="1" w:line="240" w:lineRule="auto"/>
        <w:jc w:val="both"/>
        <w:rPr>
          <w:rFonts w:ascii="Arial" w:hAnsi="Arial" w:cs="Arial"/>
        </w:rPr>
      </w:pPr>
      <w:r w:rsidRPr="002D278C">
        <w:rPr>
          <w:rFonts w:ascii="Arial" w:hAnsi="Arial" w:cs="Arial"/>
        </w:rPr>
        <w:t>Considerando el modelo de licenciamiento, El OFERENTE debe presentar una propuesta económica para COTECMAR incluyendo el esquema de precios para las licencias</w:t>
      </w:r>
      <w:r w:rsidR="00B117B9">
        <w:rPr>
          <w:rFonts w:ascii="Arial" w:hAnsi="Arial" w:cs="Arial"/>
        </w:rPr>
        <w:t>/recurrencias</w:t>
      </w:r>
      <w:r w:rsidRPr="002D278C">
        <w:rPr>
          <w:rFonts w:ascii="Arial" w:hAnsi="Arial" w:cs="Arial"/>
        </w:rPr>
        <w:t xml:space="preserve"> que sustenta su propuesta, los criterios o variables que determinan estos valores (Ej. Número de usuarios, ingresos de las empresas, número de clientes, número</w:t>
      </w:r>
      <w:r w:rsidR="002D278C">
        <w:rPr>
          <w:rFonts w:ascii="Arial" w:hAnsi="Arial" w:cs="Arial"/>
        </w:rPr>
        <w:t xml:space="preserve"> de funcionalidades o módulos</w:t>
      </w:r>
      <w:r w:rsidRPr="002D278C">
        <w:rPr>
          <w:rFonts w:ascii="Arial" w:hAnsi="Arial" w:cs="Arial"/>
        </w:rPr>
        <w:t>,</w:t>
      </w:r>
      <w:r w:rsidR="002D278C">
        <w:rPr>
          <w:rFonts w:ascii="Arial" w:hAnsi="Arial" w:cs="Arial"/>
        </w:rPr>
        <w:t xml:space="preserve"> volumen de documentos,</w:t>
      </w:r>
      <w:r w:rsidRPr="002D278C">
        <w:rPr>
          <w:rFonts w:ascii="Arial" w:hAnsi="Arial" w:cs="Arial"/>
        </w:rPr>
        <w:t xml:space="preserve"> entre otros), así como los costos de soporte, derecho a up</w:t>
      </w:r>
      <w:r w:rsidR="00540BE9" w:rsidRPr="002D278C">
        <w:rPr>
          <w:rFonts w:ascii="Arial" w:hAnsi="Arial" w:cs="Arial"/>
        </w:rPr>
        <w:t xml:space="preserve"> </w:t>
      </w:r>
      <w:r w:rsidRPr="002D278C">
        <w:rPr>
          <w:rFonts w:ascii="Arial" w:hAnsi="Arial" w:cs="Arial"/>
        </w:rPr>
        <w:t xml:space="preserve">grades de licencias, y el esquema de financiamiento que propone para el pago del licenciamiento. </w:t>
      </w:r>
    </w:p>
    <w:p w14:paraId="69B6054E" w14:textId="77777777" w:rsidR="00CC5D78" w:rsidRPr="002D278C" w:rsidRDefault="00CC5D78" w:rsidP="005A42A6">
      <w:pPr>
        <w:pStyle w:val="Prrafodelista"/>
        <w:numPr>
          <w:ilvl w:val="0"/>
          <w:numId w:val="7"/>
        </w:numPr>
        <w:spacing w:beforeAutospacing="1" w:after="100" w:afterAutospacing="1" w:line="240" w:lineRule="auto"/>
        <w:jc w:val="both"/>
        <w:rPr>
          <w:rFonts w:ascii="Arial" w:hAnsi="Arial" w:cs="Arial"/>
        </w:rPr>
      </w:pPr>
      <w:r w:rsidRPr="002D278C">
        <w:rPr>
          <w:rFonts w:ascii="Arial" w:hAnsi="Arial" w:cs="Arial"/>
        </w:rPr>
        <w:t>El OFERENTE podrá estipular valor</w:t>
      </w:r>
      <w:r w:rsidR="00DE0AAC" w:rsidRPr="002D278C">
        <w:rPr>
          <w:rFonts w:ascii="Arial" w:hAnsi="Arial" w:cs="Arial"/>
        </w:rPr>
        <w:t>es por componente o módulos de s</w:t>
      </w:r>
      <w:r w:rsidRPr="002D278C">
        <w:rPr>
          <w:rFonts w:ascii="Arial" w:hAnsi="Arial" w:cs="Arial"/>
        </w:rPr>
        <w:t>olución, y rangos potenciales de usuarios (por tipo de licencia).</w:t>
      </w:r>
    </w:p>
    <w:p w14:paraId="06F68391" w14:textId="77777777" w:rsidR="00CC5D78" w:rsidRPr="002D278C" w:rsidRDefault="00CC5D78" w:rsidP="005A42A6">
      <w:pPr>
        <w:pStyle w:val="Prrafodelista"/>
        <w:numPr>
          <w:ilvl w:val="0"/>
          <w:numId w:val="7"/>
        </w:numPr>
        <w:spacing w:beforeAutospacing="1" w:after="100" w:afterAutospacing="1" w:line="240" w:lineRule="auto"/>
        <w:jc w:val="both"/>
        <w:rPr>
          <w:rFonts w:ascii="Arial" w:hAnsi="Arial" w:cs="Arial"/>
        </w:rPr>
      </w:pPr>
      <w:r w:rsidRPr="002D278C">
        <w:rPr>
          <w:rFonts w:ascii="Arial" w:hAnsi="Arial" w:cs="Arial"/>
          <w:b/>
          <w:i/>
          <w:u w:val="single"/>
        </w:rPr>
        <w:t xml:space="preserve">Esta propuesta económica de licenciamiento debe ser </w:t>
      </w:r>
      <w:r w:rsidR="0010629E" w:rsidRPr="002D278C">
        <w:rPr>
          <w:rFonts w:ascii="Arial" w:hAnsi="Arial" w:cs="Arial"/>
          <w:b/>
          <w:i/>
          <w:u w:val="single"/>
        </w:rPr>
        <w:t>consistente con</w:t>
      </w:r>
      <w:r w:rsidRPr="002D278C">
        <w:rPr>
          <w:rFonts w:ascii="Arial" w:hAnsi="Arial" w:cs="Arial"/>
          <w:b/>
          <w:i/>
          <w:u w:val="single"/>
        </w:rPr>
        <w:t xml:space="preserve"> el perfil de la solución ofrecida</w:t>
      </w:r>
      <w:r w:rsidRPr="002D278C">
        <w:rPr>
          <w:rFonts w:ascii="Arial" w:hAnsi="Arial" w:cs="Arial"/>
        </w:rPr>
        <w:t xml:space="preserve"> y debe dar respuesta a las necesidades de COTECMAR</w:t>
      </w:r>
      <w:r w:rsidR="007F3EB3" w:rsidRPr="002D278C">
        <w:rPr>
          <w:rFonts w:ascii="Arial" w:hAnsi="Arial" w:cs="Arial"/>
        </w:rPr>
        <w:t xml:space="preserve">, </w:t>
      </w:r>
      <w:r w:rsidR="00A74A10" w:rsidRPr="002D278C">
        <w:rPr>
          <w:rFonts w:ascii="Arial" w:hAnsi="Arial" w:cs="Arial"/>
        </w:rPr>
        <w:t>así como lo</w:t>
      </w:r>
      <w:r w:rsidRPr="002D278C">
        <w:rPr>
          <w:rFonts w:ascii="Arial" w:hAnsi="Arial" w:cs="Arial"/>
        </w:rPr>
        <w:t xml:space="preserve"> señalado en el capítulo de Implementación.</w:t>
      </w:r>
    </w:p>
    <w:p w14:paraId="3A21F950" w14:textId="77777777" w:rsidR="00CC5D78" w:rsidRDefault="00CC5D78" w:rsidP="005A42A6">
      <w:pPr>
        <w:spacing w:beforeAutospacing="1" w:after="100" w:afterAutospacing="1" w:line="240" w:lineRule="auto"/>
        <w:jc w:val="both"/>
        <w:rPr>
          <w:rFonts w:ascii="Arial" w:hAnsi="Arial" w:cs="Arial"/>
          <w:i/>
          <w:lang w:val="es-ES" w:eastAsia="ja-JP"/>
        </w:rPr>
      </w:pPr>
      <w:r w:rsidRPr="002D278C">
        <w:rPr>
          <w:rFonts w:ascii="Arial" w:hAnsi="Arial" w:cs="Arial"/>
          <w:lang w:val="es-ES" w:eastAsia="ja-JP"/>
        </w:rPr>
        <w:t xml:space="preserve">El OFERENTE deberá diligenciar el </w:t>
      </w:r>
      <w:r w:rsidR="00D024CD" w:rsidRPr="002D278C">
        <w:rPr>
          <w:rFonts w:ascii="Arial" w:hAnsi="Arial" w:cs="Arial"/>
          <w:lang w:val="es-ES" w:eastAsia="ja-JP"/>
        </w:rPr>
        <w:t>An</w:t>
      </w:r>
      <w:r w:rsidR="007C3F40" w:rsidRPr="002D278C">
        <w:rPr>
          <w:rFonts w:ascii="Arial" w:hAnsi="Arial" w:cs="Arial"/>
          <w:lang w:val="es-ES" w:eastAsia="ja-JP"/>
        </w:rPr>
        <w:t>exo 0</w:t>
      </w:r>
      <w:r w:rsidR="00487DBF" w:rsidRPr="002D278C">
        <w:rPr>
          <w:rFonts w:ascii="Arial" w:hAnsi="Arial" w:cs="Arial"/>
          <w:lang w:val="es-ES" w:eastAsia="ja-JP"/>
        </w:rPr>
        <w:t>7</w:t>
      </w:r>
      <w:r w:rsidR="00E97D10" w:rsidRPr="002D278C">
        <w:rPr>
          <w:rFonts w:ascii="Arial" w:hAnsi="Arial" w:cs="Arial"/>
          <w:lang w:val="es-ES" w:eastAsia="ja-JP"/>
        </w:rPr>
        <w:t xml:space="preserve"> </w:t>
      </w:r>
      <w:r w:rsidR="00E97D10" w:rsidRPr="002D278C">
        <w:rPr>
          <w:rFonts w:ascii="Arial" w:hAnsi="Arial" w:cs="Arial"/>
          <w:i/>
          <w:lang w:val="es-ES" w:eastAsia="ja-JP"/>
        </w:rPr>
        <w:t xml:space="preserve">“Propuesta </w:t>
      </w:r>
      <w:r w:rsidR="00DE0AAC" w:rsidRPr="002D278C">
        <w:rPr>
          <w:rFonts w:ascii="Arial" w:hAnsi="Arial" w:cs="Arial"/>
          <w:i/>
          <w:lang w:val="es-ES" w:eastAsia="ja-JP"/>
        </w:rPr>
        <w:t xml:space="preserve">Económica </w:t>
      </w:r>
      <w:r w:rsidR="00D024CD" w:rsidRPr="002D278C">
        <w:rPr>
          <w:rFonts w:ascii="Arial" w:hAnsi="Arial" w:cs="Arial"/>
          <w:i/>
          <w:lang w:val="es-ES" w:eastAsia="ja-JP"/>
        </w:rPr>
        <w:t>-</w:t>
      </w:r>
      <w:r w:rsidR="00DE0AAC" w:rsidRPr="002D278C">
        <w:rPr>
          <w:rFonts w:ascii="Arial" w:hAnsi="Arial" w:cs="Arial"/>
          <w:i/>
          <w:lang w:val="es-ES" w:eastAsia="ja-JP"/>
        </w:rPr>
        <w:t xml:space="preserve"> </w:t>
      </w:r>
      <w:r w:rsidR="00D024CD" w:rsidRPr="002D278C">
        <w:rPr>
          <w:rFonts w:ascii="Arial" w:hAnsi="Arial" w:cs="Arial"/>
          <w:i/>
          <w:lang w:val="es-ES" w:eastAsia="ja-JP"/>
        </w:rPr>
        <w:t>Licenciamiento”.</w:t>
      </w:r>
    </w:p>
    <w:p w14:paraId="44664F46" w14:textId="77777777" w:rsidR="00916733"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82" w:name="_MON_1366458160"/>
      <w:bookmarkStart w:id="183" w:name="_Toc262893094"/>
      <w:bookmarkStart w:id="184" w:name="_Toc437620012"/>
      <w:bookmarkStart w:id="185" w:name="_Toc69289089"/>
      <w:bookmarkEnd w:id="178"/>
      <w:bookmarkEnd w:id="179"/>
      <w:bookmarkEnd w:id="180"/>
      <w:bookmarkEnd w:id="181"/>
      <w:bookmarkEnd w:id="182"/>
      <w:r w:rsidRPr="00164D28">
        <w:rPr>
          <w:caps w:val="0"/>
          <w:sz w:val="28"/>
          <w:lang w:val="es-ES"/>
        </w:rPr>
        <w:t>Costos De Implementación</w:t>
      </w:r>
      <w:bookmarkEnd w:id="183"/>
      <w:bookmarkEnd w:id="184"/>
      <w:bookmarkEnd w:id="185"/>
    </w:p>
    <w:p w14:paraId="23FC08C6" w14:textId="77777777" w:rsidR="00CC5D78" w:rsidRPr="002D278C" w:rsidRDefault="00457B13" w:rsidP="005A42A6">
      <w:pPr>
        <w:spacing w:beforeAutospacing="1" w:after="100" w:afterAutospacing="1" w:line="240" w:lineRule="auto"/>
        <w:jc w:val="both"/>
        <w:rPr>
          <w:rFonts w:ascii="Arial" w:hAnsi="Arial" w:cs="Arial"/>
          <w:lang w:val="es-ES"/>
        </w:rPr>
      </w:pPr>
      <w:r w:rsidRPr="002D278C">
        <w:rPr>
          <w:rFonts w:ascii="Arial" w:hAnsi="Arial" w:cs="Arial"/>
          <w:lang w:val="es-ES"/>
        </w:rPr>
        <w:t xml:space="preserve">Se requiere </w:t>
      </w:r>
      <w:r w:rsidR="00CC5D78" w:rsidRPr="002D278C">
        <w:rPr>
          <w:rFonts w:ascii="Arial" w:hAnsi="Arial" w:cs="Arial"/>
          <w:lang w:val="es-ES"/>
        </w:rPr>
        <w:t>que el OFERENTE explique rangos potenciales del costo de implementación de la solución para COTECMAR, detallando un porcentaje de variación (hacia arriba y hacia abajo de éste), teniendo en cuenta el alcance descrito en este documento y dando cumplimiento a todos los requerimientos que se han mencionado.</w:t>
      </w:r>
      <w:r w:rsidR="00DE0AAC" w:rsidRPr="002D278C">
        <w:rPr>
          <w:rFonts w:ascii="Arial" w:hAnsi="Arial" w:cs="Arial"/>
          <w:lang w:val="es-ES"/>
        </w:rPr>
        <w:t xml:space="preserve"> El OFERENTE deberá describir el costo mensual de la implementación por cada fase o etapa del proyecto.</w:t>
      </w:r>
    </w:p>
    <w:p w14:paraId="16E94D54" w14:textId="77777777" w:rsidR="00CC5D78" w:rsidRPr="002D278C" w:rsidRDefault="00CC5D78" w:rsidP="005A42A6">
      <w:pPr>
        <w:spacing w:beforeAutospacing="1" w:after="100" w:afterAutospacing="1" w:line="240" w:lineRule="auto"/>
        <w:jc w:val="both"/>
        <w:rPr>
          <w:rFonts w:ascii="Arial" w:hAnsi="Arial" w:cs="Arial"/>
          <w:lang w:val="es-ES"/>
        </w:rPr>
      </w:pPr>
      <w:r w:rsidRPr="002D278C">
        <w:rPr>
          <w:rFonts w:ascii="Arial" w:hAnsi="Arial" w:cs="Arial"/>
          <w:lang w:val="es-ES"/>
        </w:rPr>
        <w:t>El valor cotizado debe incluir el detalle de:</w:t>
      </w:r>
    </w:p>
    <w:p w14:paraId="0F48483D" w14:textId="77777777" w:rsidR="00CC5D78" w:rsidRPr="002D278C" w:rsidRDefault="00CC5D78" w:rsidP="005A42A6">
      <w:pPr>
        <w:pStyle w:val="Prrafodelista"/>
        <w:numPr>
          <w:ilvl w:val="0"/>
          <w:numId w:val="2"/>
        </w:numPr>
        <w:spacing w:beforeAutospacing="1" w:after="100" w:afterAutospacing="1" w:line="240" w:lineRule="auto"/>
        <w:jc w:val="both"/>
        <w:rPr>
          <w:rFonts w:ascii="Arial" w:hAnsi="Arial" w:cs="Arial"/>
        </w:rPr>
      </w:pPr>
      <w:r w:rsidRPr="002D278C">
        <w:rPr>
          <w:rFonts w:ascii="Arial" w:hAnsi="Arial" w:cs="Arial"/>
        </w:rPr>
        <w:t>El alcance contemplado, según las necesidades de COTECMAR, para calcular el monto aproximado de</w:t>
      </w:r>
      <w:r w:rsidR="00951FBF" w:rsidRPr="002D278C">
        <w:rPr>
          <w:rFonts w:ascii="Arial" w:hAnsi="Arial" w:cs="Arial"/>
        </w:rPr>
        <w:t xml:space="preserve"> la implementación. (módulos,</w:t>
      </w:r>
      <w:r w:rsidRPr="002D278C">
        <w:rPr>
          <w:rFonts w:ascii="Arial" w:hAnsi="Arial" w:cs="Arial"/>
        </w:rPr>
        <w:t xml:space="preserve"> funcionalidades </w:t>
      </w:r>
      <w:r w:rsidR="00951FBF" w:rsidRPr="002D278C">
        <w:rPr>
          <w:rFonts w:ascii="Arial" w:hAnsi="Arial" w:cs="Arial"/>
        </w:rPr>
        <w:t>y/o desarrollos</w:t>
      </w:r>
      <w:r w:rsidR="002D278C">
        <w:rPr>
          <w:rFonts w:ascii="Arial" w:hAnsi="Arial" w:cs="Arial"/>
        </w:rPr>
        <w:t xml:space="preserve"> o diseños a la medida</w:t>
      </w:r>
      <w:r w:rsidR="00951FBF" w:rsidRPr="002D278C">
        <w:rPr>
          <w:rFonts w:ascii="Arial" w:hAnsi="Arial" w:cs="Arial"/>
        </w:rPr>
        <w:t xml:space="preserve"> </w:t>
      </w:r>
      <w:r w:rsidRPr="002D278C">
        <w:rPr>
          <w:rFonts w:ascii="Arial" w:hAnsi="Arial" w:cs="Arial"/>
        </w:rPr>
        <w:t>a implementar)</w:t>
      </w:r>
      <w:r w:rsidR="002D278C">
        <w:rPr>
          <w:rFonts w:ascii="Arial" w:hAnsi="Arial" w:cs="Arial"/>
        </w:rPr>
        <w:t>.</w:t>
      </w:r>
    </w:p>
    <w:p w14:paraId="630812E4" w14:textId="77777777" w:rsidR="00CC5D78" w:rsidRPr="002D278C" w:rsidRDefault="00CC5D78" w:rsidP="005A42A6">
      <w:pPr>
        <w:pStyle w:val="Prrafodelista"/>
        <w:numPr>
          <w:ilvl w:val="0"/>
          <w:numId w:val="2"/>
        </w:numPr>
        <w:spacing w:beforeAutospacing="1" w:after="100" w:afterAutospacing="1" w:line="240" w:lineRule="auto"/>
        <w:jc w:val="both"/>
        <w:rPr>
          <w:rFonts w:ascii="Arial" w:hAnsi="Arial" w:cs="Arial"/>
        </w:rPr>
      </w:pPr>
      <w:r w:rsidRPr="002D278C">
        <w:rPr>
          <w:rFonts w:ascii="Arial" w:hAnsi="Arial" w:cs="Arial"/>
        </w:rPr>
        <w:t>Tiempo contemplado para la implementación de la solución requerida</w:t>
      </w:r>
      <w:r w:rsidR="002D278C">
        <w:rPr>
          <w:rFonts w:ascii="Arial" w:hAnsi="Arial" w:cs="Arial"/>
        </w:rPr>
        <w:t>.</w:t>
      </w:r>
    </w:p>
    <w:p w14:paraId="47C9A0A6" w14:textId="77777777" w:rsidR="00CC5D78" w:rsidRPr="002D278C" w:rsidRDefault="00CC5D78" w:rsidP="005A42A6">
      <w:pPr>
        <w:pStyle w:val="Prrafodelista"/>
        <w:numPr>
          <w:ilvl w:val="0"/>
          <w:numId w:val="2"/>
        </w:numPr>
        <w:spacing w:beforeAutospacing="1" w:after="100" w:afterAutospacing="1" w:line="240" w:lineRule="auto"/>
        <w:jc w:val="both"/>
        <w:rPr>
          <w:rFonts w:ascii="Arial" w:hAnsi="Arial" w:cs="Arial"/>
        </w:rPr>
      </w:pPr>
      <w:r w:rsidRPr="002D278C">
        <w:rPr>
          <w:rFonts w:ascii="Arial" w:hAnsi="Arial" w:cs="Arial"/>
        </w:rPr>
        <w:t>Equipo necesario para la implementación</w:t>
      </w:r>
      <w:r w:rsidR="00172B57">
        <w:rPr>
          <w:rFonts w:ascii="Arial" w:hAnsi="Arial" w:cs="Arial"/>
        </w:rPr>
        <w:t>.</w:t>
      </w:r>
    </w:p>
    <w:p w14:paraId="1D24E8C2" w14:textId="77777777" w:rsidR="00CC5D78" w:rsidRPr="002D278C" w:rsidRDefault="00CC5D78" w:rsidP="005A42A6">
      <w:pPr>
        <w:pStyle w:val="Prrafodelista"/>
        <w:numPr>
          <w:ilvl w:val="0"/>
          <w:numId w:val="2"/>
        </w:numPr>
        <w:spacing w:beforeAutospacing="1" w:after="100" w:afterAutospacing="1" w:line="240" w:lineRule="auto"/>
        <w:jc w:val="both"/>
        <w:rPr>
          <w:rFonts w:ascii="Arial" w:hAnsi="Arial" w:cs="Arial"/>
        </w:rPr>
      </w:pPr>
      <w:r w:rsidRPr="002D278C">
        <w:rPr>
          <w:rFonts w:ascii="Arial" w:hAnsi="Arial" w:cs="Arial"/>
        </w:rPr>
        <w:t>Valor de la hora promedio del consultor.</w:t>
      </w:r>
    </w:p>
    <w:p w14:paraId="2C0215E5" w14:textId="1FFFA23B" w:rsidR="00DD50C6" w:rsidRPr="00164D28" w:rsidRDefault="0013291A" w:rsidP="005A42A6">
      <w:pPr>
        <w:pStyle w:val="Prrafodelista"/>
        <w:numPr>
          <w:ilvl w:val="0"/>
          <w:numId w:val="2"/>
        </w:numPr>
        <w:spacing w:beforeAutospacing="1" w:after="100" w:afterAutospacing="1" w:line="240" w:lineRule="auto"/>
        <w:jc w:val="both"/>
        <w:rPr>
          <w:rFonts w:ascii="Arial" w:hAnsi="Arial" w:cs="Arial"/>
        </w:rPr>
      </w:pPr>
      <w:r w:rsidRPr="00164D28">
        <w:rPr>
          <w:rFonts w:ascii="Arial" w:hAnsi="Arial" w:cs="Arial"/>
        </w:rPr>
        <w:t>Gastos de viajes</w:t>
      </w:r>
      <w:r w:rsidR="0080152F" w:rsidRPr="00164D28">
        <w:rPr>
          <w:rFonts w:ascii="Arial" w:hAnsi="Arial" w:cs="Arial"/>
        </w:rPr>
        <w:t>, sí aplica</w:t>
      </w:r>
      <w:r w:rsidR="00172B57" w:rsidRPr="00164D28">
        <w:rPr>
          <w:rFonts w:ascii="Arial" w:hAnsi="Arial" w:cs="Arial"/>
        </w:rPr>
        <w:t>.</w:t>
      </w:r>
    </w:p>
    <w:p w14:paraId="670ECD9A" w14:textId="77777777" w:rsidR="00534879" w:rsidRPr="002D278C" w:rsidRDefault="00534879" w:rsidP="005A42A6">
      <w:pPr>
        <w:pStyle w:val="Prrafodelista"/>
        <w:spacing w:beforeAutospacing="1" w:after="100" w:afterAutospacing="1" w:line="240" w:lineRule="auto"/>
        <w:jc w:val="both"/>
        <w:rPr>
          <w:rFonts w:ascii="Arial" w:hAnsi="Arial" w:cs="Arial"/>
        </w:rPr>
      </w:pPr>
    </w:p>
    <w:p w14:paraId="3DF27DDD" w14:textId="77777777" w:rsidR="00CC5D78" w:rsidRPr="002D278C" w:rsidRDefault="00CC5D78" w:rsidP="005A42A6">
      <w:pPr>
        <w:pStyle w:val="Prrafodelista"/>
        <w:spacing w:beforeAutospacing="1" w:after="100" w:afterAutospacing="1" w:line="240" w:lineRule="auto"/>
        <w:ind w:left="0"/>
        <w:jc w:val="both"/>
        <w:rPr>
          <w:rFonts w:ascii="Arial" w:hAnsi="Arial" w:cs="Arial"/>
        </w:rPr>
      </w:pPr>
      <w:r w:rsidRPr="002D278C">
        <w:rPr>
          <w:rFonts w:ascii="Arial" w:hAnsi="Arial" w:cs="Arial"/>
        </w:rPr>
        <w:t xml:space="preserve">El OFERENTE deberá documentar el </w:t>
      </w:r>
      <w:r w:rsidR="00D024CD" w:rsidRPr="002D278C">
        <w:rPr>
          <w:rFonts w:ascii="Arial" w:hAnsi="Arial" w:cs="Arial"/>
        </w:rPr>
        <w:t xml:space="preserve">anexo </w:t>
      </w:r>
      <w:r w:rsidR="00487DBF" w:rsidRPr="002D278C">
        <w:rPr>
          <w:rFonts w:ascii="Arial" w:hAnsi="Arial" w:cs="Arial"/>
        </w:rPr>
        <w:t>8</w:t>
      </w:r>
      <w:r w:rsidR="00D024CD" w:rsidRPr="002D278C">
        <w:rPr>
          <w:rFonts w:ascii="Arial" w:hAnsi="Arial" w:cs="Arial"/>
        </w:rPr>
        <w:t xml:space="preserve"> </w:t>
      </w:r>
      <w:r w:rsidRPr="002D278C">
        <w:rPr>
          <w:rFonts w:ascii="Arial" w:hAnsi="Arial" w:cs="Arial"/>
        </w:rPr>
        <w:t>“</w:t>
      </w:r>
      <w:r w:rsidR="00DE0AAC" w:rsidRPr="002D278C">
        <w:rPr>
          <w:rFonts w:ascii="Arial" w:hAnsi="Arial" w:cs="Arial"/>
        </w:rPr>
        <w:t>Propuesta Económica</w:t>
      </w:r>
      <w:r w:rsidR="00D024CD" w:rsidRPr="002D278C">
        <w:rPr>
          <w:rFonts w:ascii="Arial" w:hAnsi="Arial" w:cs="Arial"/>
        </w:rPr>
        <w:t xml:space="preserve"> - </w:t>
      </w:r>
      <w:r w:rsidRPr="002D278C">
        <w:rPr>
          <w:rFonts w:ascii="Arial" w:hAnsi="Arial" w:cs="Arial"/>
        </w:rPr>
        <w:t>Implementación</w:t>
      </w:r>
      <w:r w:rsidR="00D024CD" w:rsidRPr="002D278C">
        <w:rPr>
          <w:rFonts w:ascii="Arial" w:hAnsi="Arial" w:cs="Arial"/>
        </w:rPr>
        <w:t>”.</w:t>
      </w:r>
    </w:p>
    <w:p w14:paraId="1AD356DD" w14:textId="77777777" w:rsidR="00534879"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86" w:name="_MON_1366447359"/>
      <w:bookmarkStart w:id="187" w:name="_MON_1366448958"/>
      <w:bookmarkStart w:id="188" w:name="_MON_1366449814"/>
      <w:bookmarkStart w:id="189" w:name="_MON_1336828539"/>
      <w:bookmarkStart w:id="190" w:name="_MON_1366205214"/>
      <w:bookmarkStart w:id="191" w:name="_Toc437620013"/>
      <w:bookmarkStart w:id="192" w:name="_Toc69289090"/>
      <w:bookmarkStart w:id="193" w:name="_Toc262893095"/>
      <w:bookmarkEnd w:id="186"/>
      <w:bookmarkEnd w:id="187"/>
      <w:bookmarkEnd w:id="188"/>
      <w:bookmarkEnd w:id="189"/>
      <w:bookmarkEnd w:id="190"/>
      <w:r w:rsidRPr="00164D28">
        <w:rPr>
          <w:caps w:val="0"/>
          <w:sz w:val="28"/>
          <w:lang w:val="es-ES"/>
        </w:rPr>
        <w:t>Gestión Del Cambio Y Capacitación</w:t>
      </w:r>
      <w:bookmarkEnd w:id="191"/>
      <w:bookmarkEnd w:id="192"/>
    </w:p>
    <w:p w14:paraId="38B80C04" w14:textId="77777777" w:rsidR="00DE0AAC" w:rsidRPr="00B86E03" w:rsidRDefault="004D6545" w:rsidP="005A42A6">
      <w:pPr>
        <w:spacing w:beforeAutospacing="1" w:after="100" w:afterAutospacing="1" w:line="240" w:lineRule="auto"/>
        <w:jc w:val="both"/>
        <w:rPr>
          <w:rFonts w:ascii="Arial" w:hAnsi="Arial" w:cs="Arial"/>
        </w:rPr>
      </w:pPr>
      <w:r w:rsidRPr="00B86E03">
        <w:rPr>
          <w:rFonts w:ascii="Arial" w:hAnsi="Arial" w:cs="Arial"/>
          <w:lang w:val="es-ES"/>
        </w:rPr>
        <w:t xml:space="preserve">Se requiere </w:t>
      </w:r>
      <w:r w:rsidR="00534879" w:rsidRPr="00B86E03">
        <w:rPr>
          <w:rFonts w:ascii="Arial" w:hAnsi="Arial" w:cs="Arial"/>
          <w:lang w:val="es-ES"/>
        </w:rPr>
        <w:t>que el OFERENTE explique rangos potenciales del costo de gestionar el cambio para la implementación de la solución para COTECMAR, detallando un porcentaje de variación (hacia arriba y hacia abajo de éste), teniendo en cuenta el alcance descrito en este documento y dando cumplimiento a todos los requerimientos que se han mencionado.</w:t>
      </w:r>
      <w:r w:rsidR="00127386" w:rsidRPr="00B86E03">
        <w:rPr>
          <w:rFonts w:ascii="Arial" w:hAnsi="Arial" w:cs="Arial"/>
          <w:lang w:val="es-ES"/>
        </w:rPr>
        <w:t xml:space="preserve"> </w:t>
      </w:r>
      <w:r w:rsidR="00534879" w:rsidRPr="00B86E03">
        <w:rPr>
          <w:rFonts w:ascii="Arial" w:hAnsi="Arial" w:cs="Arial"/>
          <w:lang w:val="es-ES"/>
        </w:rPr>
        <w:t>El valor coti</w:t>
      </w:r>
      <w:r w:rsidR="00372A53" w:rsidRPr="00B86E03">
        <w:rPr>
          <w:rFonts w:ascii="Arial" w:hAnsi="Arial" w:cs="Arial"/>
          <w:lang w:val="es-ES"/>
        </w:rPr>
        <w:t xml:space="preserve">zado debe incluir el detalle de </w:t>
      </w:r>
      <w:r w:rsidR="00DE0AAC" w:rsidRPr="00B86E03">
        <w:rPr>
          <w:rFonts w:ascii="Arial" w:hAnsi="Arial" w:cs="Arial"/>
        </w:rPr>
        <w:t>Costos de las actividades de Gestión del Cambio (Ej. Comunicación, sensibilización, socialización, entre otras).</w:t>
      </w:r>
    </w:p>
    <w:p w14:paraId="07B1C3FB" w14:textId="77777777" w:rsidR="00127386" w:rsidRPr="00B86E03" w:rsidRDefault="00127386" w:rsidP="005A42A6">
      <w:pPr>
        <w:spacing w:beforeAutospacing="1" w:after="100" w:afterAutospacing="1" w:line="240" w:lineRule="auto"/>
        <w:jc w:val="both"/>
        <w:rPr>
          <w:rFonts w:ascii="Arial" w:hAnsi="Arial" w:cs="Arial"/>
          <w:i/>
        </w:rPr>
      </w:pPr>
      <w:r w:rsidRPr="00B86E03">
        <w:rPr>
          <w:rFonts w:ascii="Arial" w:hAnsi="Arial" w:cs="Arial"/>
        </w:rPr>
        <w:lastRenderedPageBreak/>
        <w:t xml:space="preserve">El OFERENTE deberá documentar </w:t>
      </w:r>
      <w:r w:rsidR="00487DBF" w:rsidRPr="00B86E03">
        <w:rPr>
          <w:rFonts w:ascii="Arial" w:hAnsi="Arial" w:cs="Arial"/>
        </w:rPr>
        <w:t>este capítulo</w:t>
      </w:r>
      <w:r w:rsidR="00AD0F27" w:rsidRPr="00B86E03">
        <w:rPr>
          <w:rFonts w:ascii="Arial" w:hAnsi="Arial" w:cs="Arial"/>
        </w:rPr>
        <w:t xml:space="preserve"> en el anexo 8 </w:t>
      </w:r>
      <w:r w:rsidR="00AD0F27" w:rsidRPr="00B86E03">
        <w:rPr>
          <w:rFonts w:ascii="Arial" w:hAnsi="Arial" w:cs="Arial"/>
          <w:i/>
        </w:rPr>
        <w:t>“Propuesta Económica - Implementación”</w:t>
      </w:r>
      <w:r w:rsidR="00487DBF" w:rsidRPr="00B86E03">
        <w:rPr>
          <w:rFonts w:ascii="Arial" w:hAnsi="Arial" w:cs="Arial"/>
          <w:i/>
        </w:rPr>
        <w:t>.</w:t>
      </w:r>
    </w:p>
    <w:p w14:paraId="49B83572" w14:textId="77777777" w:rsidR="00916733"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94" w:name="_Toc437620014"/>
      <w:bookmarkStart w:id="195" w:name="_Toc69289091"/>
      <w:r w:rsidRPr="00164D28">
        <w:rPr>
          <w:caps w:val="0"/>
          <w:sz w:val="28"/>
          <w:lang w:val="es-ES"/>
        </w:rPr>
        <w:t>Sostenibilidad</w:t>
      </w:r>
      <w:bookmarkEnd w:id="193"/>
      <w:bookmarkEnd w:id="194"/>
      <w:bookmarkEnd w:id="195"/>
    </w:p>
    <w:p w14:paraId="3AE73845" w14:textId="692055AA" w:rsidR="00CC5D78" w:rsidRPr="006A2EEA" w:rsidRDefault="00CC5D78" w:rsidP="005A42A6">
      <w:pPr>
        <w:spacing w:beforeAutospacing="1" w:after="100" w:afterAutospacing="1" w:line="240" w:lineRule="auto"/>
        <w:jc w:val="both"/>
        <w:rPr>
          <w:rFonts w:ascii="Arial" w:hAnsi="Arial" w:cs="Arial"/>
          <w:i/>
        </w:rPr>
      </w:pPr>
      <w:r w:rsidRPr="006A2EEA">
        <w:rPr>
          <w:rFonts w:ascii="Arial" w:hAnsi="Arial" w:cs="Arial"/>
        </w:rPr>
        <w:t xml:space="preserve">Se requiere que el OFERENTE estime el costo total anual </w:t>
      </w:r>
      <w:r w:rsidR="00113EE7" w:rsidRPr="006A2EEA">
        <w:rPr>
          <w:rFonts w:ascii="Arial" w:hAnsi="Arial" w:cs="Arial"/>
        </w:rPr>
        <w:t xml:space="preserve">durante cinco años </w:t>
      </w:r>
      <w:r w:rsidR="00DE0AAC" w:rsidRPr="006A2EEA">
        <w:rPr>
          <w:rFonts w:ascii="Arial" w:hAnsi="Arial" w:cs="Arial"/>
        </w:rPr>
        <w:t>para el s</w:t>
      </w:r>
      <w:r w:rsidRPr="006A2EEA">
        <w:rPr>
          <w:rFonts w:ascii="Arial" w:hAnsi="Arial" w:cs="Arial"/>
        </w:rPr>
        <w:t xml:space="preserve">oporte </w:t>
      </w:r>
      <w:r w:rsidR="00DE0AAC" w:rsidRPr="006A2EEA">
        <w:rPr>
          <w:rFonts w:ascii="Arial" w:hAnsi="Arial" w:cs="Arial"/>
        </w:rPr>
        <w:t>estándar</w:t>
      </w:r>
      <w:r w:rsidR="00735019" w:rsidRPr="006A2EEA">
        <w:rPr>
          <w:rFonts w:ascii="Arial" w:hAnsi="Arial" w:cs="Arial"/>
        </w:rPr>
        <w:t xml:space="preserve"> y mantenimiento</w:t>
      </w:r>
      <w:r w:rsidR="0080152F">
        <w:rPr>
          <w:rFonts w:ascii="Arial" w:hAnsi="Arial" w:cs="Arial"/>
        </w:rPr>
        <w:t xml:space="preserve"> técnico y normativo establecido por la legislación Colombiana</w:t>
      </w:r>
      <w:r w:rsidR="00372A53" w:rsidRPr="006A2EEA">
        <w:rPr>
          <w:rFonts w:ascii="Arial" w:hAnsi="Arial" w:cs="Arial"/>
        </w:rPr>
        <w:t xml:space="preserve">, después de cumplidos los tiempos de soporte y garantía </w:t>
      </w:r>
      <w:r w:rsidR="00694C54" w:rsidRPr="006A2EEA">
        <w:rPr>
          <w:rFonts w:ascii="Arial" w:hAnsi="Arial" w:cs="Arial"/>
        </w:rPr>
        <w:t>derivados</w:t>
      </w:r>
      <w:r w:rsidR="00372A53" w:rsidRPr="006A2EEA">
        <w:rPr>
          <w:rFonts w:ascii="Arial" w:hAnsi="Arial" w:cs="Arial"/>
        </w:rPr>
        <w:t xml:space="preserve"> del contrato</w:t>
      </w:r>
      <w:r w:rsidR="00735019" w:rsidRPr="006A2EEA">
        <w:rPr>
          <w:rFonts w:ascii="Arial" w:hAnsi="Arial" w:cs="Arial"/>
        </w:rPr>
        <w:t xml:space="preserve">. Los </w:t>
      </w:r>
      <w:r w:rsidRPr="006A2EEA">
        <w:rPr>
          <w:rFonts w:ascii="Arial" w:hAnsi="Arial" w:cs="Arial"/>
        </w:rPr>
        <w:t>esquemas adicionales, deberán especificarlos con su respectivo costo.</w:t>
      </w:r>
      <w:r w:rsidR="00144FC3" w:rsidRPr="006A2EEA">
        <w:rPr>
          <w:rFonts w:ascii="Arial" w:hAnsi="Arial" w:cs="Arial"/>
        </w:rPr>
        <w:t xml:space="preserve"> </w:t>
      </w:r>
      <w:r w:rsidRPr="006A2EEA">
        <w:rPr>
          <w:rFonts w:ascii="Arial" w:hAnsi="Arial" w:cs="Arial"/>
        </w:rPr>
        <w:t xml:space="preserve">El OFERENTE deberá documentar </w:t>
      </w:r>
      <w:r w:rsidR="00AD0F27" w:rsidRPr="006A2EEA">
        <w:rPr>
          <w:rFonts w:ascii="Arial" w:hAnsi="Arial" w:cs="Arial"/>
        </w:rPr>
        <w:t xml:space="preserve">en </w:t>
      </w:r>
      <w:r w:rsidRPr="006A2EEA">
        <w:rPr>
          <w:rFonts w:ascii="Arial" w:hAnsi="Arial" w:cs="Arial"/>
        </w:rPr>
        <w:t>el</w:t>
      </w:r>
      <w:r w:rsidR="00D024CD" w:rsidRPr="006A2EEA">
        <w:rPr>
          <w:rFonts w:ascii="Arial" w:hAnsi="Arial" w:cs="Arial"/>
        </w:rPr>
        <w:t xml:space="preserve"> anexo </w:t>
      </w:r>
      <w:r w:rsidR="00487DBF" w:rsidRPr="006A2EEA">
        <w:rPr>
          <w:rFonts w:ascii="Arial" w:hAnsi="Arial" w:cs="Arial"/>
        </w:rPr>
        <w:t>9</w:t>
      </w:r>
      <w:r w:rsidR="00D024CD" w:rsidRPr="006A2EEA">
        <w:rPr>
          <w:rFonts w:ascii="Arial" w:hAnsi="Arial" w:cs="Arial"/>
        </w:rPr>
        <w:t xml:space="preserve"> “</w:t>
      </w:r>
      <w:r w:rsidR="00D024CD" w:rsidRPr="006A2EEA">
        <w:rPr>
          <w:rFonts w:ascii="Arial" w:hAnsi="Arial" w:cs="Arial"/>
          <w:i/>
        </w:rPr>
        <w:t>Propuesta Económica-Soporte Mesa de Ayuda Remota”</w:t>
      </w:r>
      <w:r w:rsidR="002C4D8E" w:rsidRPr="006A2EEA">
        <w:rPr>
          <w:rFonts w:ascii="Arial" w:hAnsi="Arial" w:cs="Arial"/>
          <w:i/>
        </w:rPr>
        <w:t>.</w:t>
      </w:r>
      <w:r w:rsidRPr="006A2EEA">
        <w:rPr>
          <w:rFonts w:ascii="Arial" w:hAnsi="Arial" w:cs="Arial"/>
          <w:i/>
        </w:rPr>
        <w:t xml:space="preserve"> </w:t>
      </w:r>
    </w:p>
    <w:p w14:paraId="53669172" w14:textId="77777777" w:rsidR="00916733"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196" w:name="_MON_1366446398"/>
      <w:bookmarkStart w:id="197" w:name="_MON_1366825646"/>
      <w:bookmarkStart w:id="198" w:name="_MON_1366448976"/>
      <w:bookmarkStart w:id="199" w:name="_MON_1336910610"/>
      <w:bookmarkStart w:id="200" w:name="_Toc262893096"/>
      <w:bookmarkStart w:id="201" w:name="_Toc437620015"/>
      <w:bookmarkStart w:id="202" w:name="_Toc69289092"/>
      <w:bookmarkEnd w:id="196"/>
      <w:bookmarkEnd w:id="197"/>
      <w:bookmarkEnd w:id="198"/>
      <w:bookmarkEnd w:id="199"/>
      <w:r w:rsidRPr="00164D28">
        <w:rPr>
          <w:caps w:val="0"/>
          <w:sz w:val="28"/>
          <w:lang w:val="es-ES"/>
        </w:rPr>
        <w:t>Retorno De La Inversión</w:t>
      </w:r>
      <w:bookmarkEnd w:id="200"/>
      <w:bookmarkEnd w:id="201"/>
      <w:bookmarkEnd w:id="202"/>
    </w:p>
    <w:p w14:paraId="20E6AF36" w14:textId="413BC9EA" w:rsidR="00CC5D78" w:rsidRPr="006A2EEA" w:rsidRDefault="00CC5D78" w:rsidP="005A42A6">
      <w:pPr>
        <w:spacing w:beforeAutospacing="1" w:after="100" w:afterAutospacing="1" w:line="240" w:lineRule="auto"/>
        <w:jc w:val="both"/>
        <w:rPr>
          <w:rFonts w:ascii="Arial" w:hAnsi="Arial" w:cs="Arial"/>
          <w:lang w:val="es-ES"/>
        </w:rPr>
      </w:pPr>
      <w:r w:rsidRPr="006A2EEA">
        <w:rPr>
          <w:rFonts w:ascii="Arial" w:hAnsi="Arial" w:cs="Arial"/>
          <w:lang w:val="es-ES"/>
        </w:rPr>
        <w:t xml:space="preserve">Para COTECMAR resulta de vital importancia poder conocer de primera mano </w:t>
      </w:r>
      <w:r w:rsidR="00735019" w:rsidRPr="006A2EEA">
        <w:rPr>
          <w:rFonts w:ascii="Arial" w:hAnsi="Arial" w:cs="Arial"/>
          <w:lang w:val="es-ES"/>
        </w:rPr>
        <w:t>cuáles</w:t>
      </w:r>
      <w:r w:rsidRPr="006A2EEA">
        <w:rPr>
          <w:rFonts w:ascii="Arial" w:hAnsi="Arial" w:cs="Arial"/>
          <w:lang w:val="es-ES"/>
        </w:rPr>
        <w:t xml:space="preserve"> serán los beneficios tangibles</w:t>
      </w:r>
      <w:r w:rsidR="002C4D8E" w:rsidRPr="006A2EEA">
        <w:rPr>
          <w:rFonts w:ascii="Arial" w:hAnsi="Arial" w:cs="Arial"/>
          <w:lang w:val="es-ES"/>
        </w:rPr>
        <w:t xml:space="preserve"> e intangibles</w:t>
      </w:r>
      <w:r w:rsidRPr="006A2EEA">
        <w:rPr>
          <w:rFonts w:ascii="Arial" w:hAnsi="Arial" w:cs="Arial"/>
          <w:lang w:val="es-ES"/>
        </w:rPr>
        <w:t xml:space="preserve"> asociados a la implementación de la </w:t>
      </w:r>
      <w:r w:rsidR="006A2EEA">
        <w:rPr>
          <w:rFonts w:ascii="Arial" w:hAnsi="Arial" w:cs="Arial"/>
          <w:lang w:val="es-ES"/>
        </w:rPr>
        <w:t>s</w:t>
      </w:r>
      <w:r w:rsidRPr="006A2EEA">
        <w:rPr>
          <w:rFonts w:ascii="Arial" w:hAnsi="Arial" w:cs="Arial"/>
          <w:lang w:val="es-ES"/>
        </w:rPr>
        <w:t>olución</w:t>
      </w:r>
      <w:r w:rsidR="006A2EEA">
        <w:rPr>
          <w:rFonts w:ascii="Arial" w:hAnsi="Arial" w:cs="Arial"/>
          <w:lang w:val="es-ES"/>
        </w:rPr>
        <w:t xml:space="preserve"> de </w:t>
      </w:r>
      <w:r w:rsidR="00DA1082">
        <w:rPr>
          <w:rFonts w:ascii="Arial" w:hAnsi="Arial" w:cs="Arial"/>
          <w:lang w:val="es-ES"/>
        </w:rPr>
        <w:t>nómina</w:t>
      </w:r>
      <w:r w:rsidR="006A2EEA">
        <w:rPr>
          <w:rFonts w:ascii="Arial" w:hAnsi="Arial" w:cs="Arial"/>
          <w:lang w:val="es-ES"/>
        </w:rPr>
        <w:t xml:space="preserve"> electrónica</w:t>
      </w:r>
      <w:r w:rsidRPr="006A2EEA">
        <w:rPr>
          <w:rFonts w:ascii="Arial" w:hAnsi="Arial" w:cs="Arial"/>
          <w:lang w:val="es-ES"/>
        </w:rPr>
        <w:t xml:space="preserve"> que sea seleccionada. </w:t>
      </w:r>
    </w:p>
    <w:p w14:paraId="4CDC7A91" w14:textId="77777777" w:rsidR="00CC5D78" w:rsidRPr="006A2EEA" w:rsidRDefault="00B011D9" w:rsidP="005A42A6">
      <w:pPr>
        <w:spacing w:beforeAutospacing="1" w:after="100" w:afterAutospacing="1" w:line="240" w:lineRule="auto"/>
        <w:jc w:val="both"/>
        <w:rPr>
          <w:rFonts w:ascii="Arial" w:hAnsi="Arial" w:cs="Arial"/>
          <w:lang w:val="es-ES"/>
        </w:rPr>
      </w:pPr>
      <w:r w:rsidRPr="006A2EEA">
        <w:rPr>
          <w:rFonts w:ascii="Arial" w:hAnsi="Arial" w:cs="Arial"/>
          <w:lang w:val="es-ES"/>
        </w:rPr>
        <w:t xml:space="preserve">En este punto los OFERENTES deberán presentar a COTECMAR los beneficios </w:t>
      </w:r>
      <w:r w:rsidR="00372A53" w:rsidRPr="006A2EEA">
        <w:rPr>
          <w:rFonts w:ascii="Arial" w:hAnsi="Arial" w:cs="Arial"/>
          <w:lang w:val="es-ES"/>
        </w:rPr>
        <w:t xml:space="preserve">cuantificados (ROI) y beneficios intangibles </w:t>
      </w:r>
      <w:r w:rsidRPr="006A2EEA">
        <w:rPr>
          <w:rFonts w:ascii="Arial" w:hAnsi="Arial" w:cs="Arial"/>
          <w:lang w:val="es-ES"/>
        </w:rPr>
        <w:t>identificado</w:t>
      </w:r>
      <w:r w:rsidR="00372A53" w:rsidRPr="006A2EEA">
        <w:rPr>
          <w:rFonts w:ascii="Arial" w:hAnsi="Arial" w:cs="Arial"/>
          <w:lang w:val="es-ES"/>
        </w:rPr>
        <w:t>s</w:t>
      </w:r>
      <w:r w:rsidRPr="006A2EEA">
        <w:rPr>
          <w:rFonts w:ascii="Arial" w:hAnsi="Arial" w:cs="Arial"/>
          <w:lang w:val="es-ES"/>
        </w:rPr>
        <w:t xml:space="preserve"> </w:t>
      </w:r>
      <w:r w:rsidR="002C4D8E" w:rsidRPr="006A2EEA">
        <w:rPr>
          <w:rFonts w:ascii="Arial" w:hAnsi="Arial" w:cs="Arial"/>
          <w:lang w:val="es-ES"/>
        </w:rPr>
        <w:t>y</w:t>
      </w:r>
      <w:r w:rsidR="00372A53" w:rsidRPr="006A2EEA">
        <w:rPr>
          <w:rFonts w:ascii="Arial" w:hAnsi="Arial" w:cs="Arial"/>
          <w:lang w:val="es-ES"/>
        </w:rPr>
        <w:t xml:space="preserve"> que</w:t>
      </w:r>
      <w:r w:rsidR="002C4D8E" w:rsidRPr="006A2EEA">
        <w:rPr>
          <w:rFonts w:ascii="Arial" w:hAnsi="Arial" w:cs="Arial"/>
          <w:lang w:val="es-ES"/>
        </w:rPr>
        <w:t xml:space="preserve"> </w:t>
      </w:r>
      <w:r w:rsidRPr="006A2EEA">
        <w:rPr>
          <w:rFonts w:ascii="Arial" w:hAnsi="Arial" w:cs="Arial"/>
          <w:lang w:val="es-ES"/>
        </w:rPr>
        <w:t>se pueden obtener a par</w:t>
      </w:r>
      <w:r w:rsidR="002C4D8E" w:rsidRPr="006A2EEA">
        <w:rPr>
          <w:rFonts w:ascii="Arial" w:hAnsi="Arial" w:cs="Arial"/>
          <w:lang w:val="es-ES"/>
        </w:rPr>
        <w:t>tir de la implementación de la s</w:t>
      </w:r>
      <w:r w:rsidRPr="006A2EEA">
        <w:rPr>
          <w:rFonts w:ascii="Arial" w:hAnsi="Arial" w:cs="Arial"/>
          <w:lang w:val="es-ES"/>
        </w:rPr>
        <w:t xml:space="preserve">olución que presentan en esta oferta en una empresa del sector de astilleros o </w:t>
      </w:r>
      <w:r w:rsidR="0010629E" w:rsidRPr="006A2EEA">
        <w:rPr>
          <w:rFonts w:ascii="Arial" w:hAnsi="Arial" w:cs="Arial"/>
          <w:lang w:val="es-ES"/>
        </w:rPr>
        <w:t>en su</w:t>
      </w:r>
      <w:r w:rsidRPr="006A2EEA">
        <w:rPr>
          <w:rFonts w:ascii="Arial" w:hAnsi="Arial" w:cs="Arial"/>
          <w:lang w:val="es-ES"/>
        </w:rPr>
        <w:t xml:space="preserve"> defecto de </w:t>
      </w:r>
      <w:r w:rsidR="002C4D8E" w:rsidRPr="006A2EEA">
        <w:rPr>
          <w:rFonts w:ascii="Arial" w:hAnsi="Arial" w:cs="Arial"/>
          <w:lang w:val="es-ES"/>
        </w:rPr>
        <w:t>manufactura compleja</w:t>
      </w:r>
      <w:r w:rsidR="00372A53" w:rsidRPr="006A2EEA">
        <w:rPr>
          <w:rFonts w:ascii="Arial" w:hAnsi="Arial" w:cs="Arial"/>
          <w:lang w:val="es-ES"/>
        </w:rPr>
        <w:t xml:space="preserve"> como </w:t>
      </w:r>
      <w:r w:rsidR="006A2EEA" w:rsidRPr="006A2EEA">
        <w:rPr>
          <w:rFonts w:ascii="Arial" w:hAnsi="Arial" w:cs="Arial"/>
          <w:lang w:val="es-ES"/>
        </w:rPr>
        <w:t>COTECMAR.</w:t>
      </w:r>
    </w:p>
    <w:p w14:paraId="4156DF3F" w14:textId="77777777" w:rsidR="00CC5D78" w:rsidRPr="006A2EEA" w:rsidRDefault="00CC5D78" w:rsidP="005A42A6">
      <w:pPr>
        <w:spacing w:beforeAutospacing="1" w:after="100" w:afterAutospacing="1" w:line="240" w:lineRule="auto"/>
        <w:jc w:val="both"/>
        <w:rPr>
          <w:rFonts w:ascii="Arial" w:hAnsi="Arial" w:cs="Arial"/>
          <w:lang w:val="es-ES"/>
        </w:rPr>
      </w:pPr>
      <w:r w:rsidRPr="006A2EEA">
        <w:rPr>
          <w:rFonts w:ascii="Arial" w:hAnsi="Arial" w:cs="Arial"/>
          <w:lang w:val="es-ES"/>
        </w:rPr>
        <w:t xml:space="preserve">Deberán ser </w:t>
      </w:r>
      <w:r w:rsidR="00AF6620" w:rsidRPr="006A2EEA">
        <w:rPr>
          <w:rFonts w:ascii="Arial" w:hAnsi="Arial" w:cs="Arial"/>
          <w:lang w:val="es-ES"/>
        </w:rPr>
        <w:t>claras</w:t>
      </w:r>
      <w:r w:rsidRPr="006A2EEA">
        <w:rPr>
          <w:rFonts w:ascii="Arial" w:hAnsi="Arial" w:cs="Arial"/>
          <w:lang w:val="es-ES"/>
        </w:rPr>
        <w:t xml:space="preserve"> las variables</w:t>
      </w:r>
      <w:r w:rsidR="00372A53" w:rsidRPr="006A2EEA">
        <w:rPr>
          <w:rFonts w:ascii="Arial" w:hAnsi="Arial" w:cs="Arial"/>
          <w:lang w:val="es-ES"/>
        </w:rPr>
        <w:t>, procedimientos y procesos</w:t>
      </w:r>
      <w:r w:rsidRPr="006A2EEA">
        <w:rPr>
          <w:rFonts w:ascii="Arial" w:hAnsi="Arial" w:cs="Arial"/>
          <w:lang w:val="es-ES"/>
        </w:rPr>
        <w:t xml:space="preserve"> que podrán ser mejoradas mediante la implementación de la </w:t>
      </w:r>
      <w:r w:rsidR="002C4D8E" w:rsidRPr="006A2EEA">
        <w:rPr>
          <w:rFonts w:ascii="Arial" w:hAnsi="Arial" w:cs="Arial"/>
          <w:lang w:val="es-ES"/>
        </w:rPr>
        <w:t>s</w:t>
      </w:r>
      <w:r w:rsidRPr="006A2EEA">
        <w:rPr>
          <w:rFonts w:ascii="Arial" w:hAnsi="Arial" w:cs="Arial"/>
          <w:lang w:val="es-ES"/>
        </w:rPr>
        <w:t>olución propuesta y los rangos de mejoramiento que se pueden esperar</w:t>
      </w:r>
      <w:r w:rsidR="00372A53" w:rsidRPr="006A2EEA">
        <w:rPr>
          <w:rFonts w:ascii="Arial" w:hAnsi="Arial" w:cs="Arial"/>
          <w:lang w:val="es-ES"/>
        </w:rPr>
        <w:t>; esto debe</w:t>
      </w:r>
      <w:r w:rsidR="00AF6620" w:rsidRPr="006A2EEA">
        <w:rPr>
          <w:rFonts w:ascii="Arial" w:hAnsi="Arial" w:cs="Arial"/>
          <w:lang w:val="es-ES"/>
        </w:rPr>
        <w:t>rá</w:t>
      </w:r>
      <w:r w:rsidR="00372A53" w:rsidRPr="006A2EEA">
        <w:rPr>
          <w:rFonts w:ascii="Arial" w:hAnsi="Arial" w:cs="Arial"/>
          <w:lang w:val="es-ES"/>
        </w:rPr>
        <w:t xml:space="preserve"> ser detallado</w:t>
      </w:r>
      <w:r w:rsidR="00AF6620" w:rsidRPr="006A2EEA">
        <w:rPr>
          <w:rFonts w:ascii="Arial" w:hAnsi="Arial" w:cs="Arial"/>
          <w:lang w:val="es-ES"/>
        </w:rPr>
        <w:t xml:space="preserve"> por el Oferente</w:t>
      </w:r>
      <w:r w:rsidR="006A2EEA">
        <w:rPr>
          <w:rFonts w:ascii="Arial" w:hAnsi="Arial" w:cs="Arial"/>
          <w:lang w:val="es-ES"/>
        </w:rPr>
        <w:t xml:space="preserve"> en su propuesta y al final en el</w:t>
      </w:r>
      <w:r w:rsidR="00372A53" w:rsidRPr="006A2EEA">
        <w:rPr>
          <w:rFonts w:ascii="Arial" w:hAnsi="Arial" w:cs="Arial"/>
          <w:lang w:val="es-ES"/>
        </w:rPr>
        <w:t xml:space="preserve"> </w:t>
      </w:r>
      <w:r w:rsidR="006A2EEA" w:rsidRPr="006A2EEA">
        <w:rPr>
          <w:rFonts w:ascii="Arial" w:hAnsi="Arial" w:cs="Arial"/>
          <w:i/>
          <w:lang w:val="es-ES"/>
        </w:rPr>
        <w:t>documento guía para la implementación y configuración</w:t>
      </w:r>
      <w:r w:rsidR="006A2EEA">
        <w:rPr>
          <w:rFonts w:ascii="Arial" w:hAnsi="Arial" w:cs="Arial"/>
          <w:lang w:val="es-ES"/>
        </w:rPr>
        <w:t xml:space="preserve">, </w:t>
      </w:r>
      <w:r w:rsidR="00372A53" w:rsidRPr="006A2EEA">
        <w:rPr>
          <w:rFonts w:ascii="Arial" w:hAnsi="Arial" w:cs="Arial"/>
          <w:lang w:val="es-ES"/>
        </w:rPr>
        <w:t>es</w:t>
      </w:r>
      <w:r w:rsidR="00AF6620" w:rsidRPr="006A2EEA">
        <w:rPr>
          <w:rFonts w:ascii="Arial" w:hAnsi="Arial" w:cs="Arial"/>
          <w:lang w:val="es-ES"/>
        </w:rPr>
        <w:t>t</w:t>
      </w:r>
      <w:r w:rsidR="00372A53" w:rsidRPr="006A2EEA">
        <w:rPr>
          <w:rFonts w:ascii="Arial" w:hAnsi="Arial" w:cs="Arial"/>
          <w:lang w:val="es-ES"/>
        </w:rPr>
        <w:t xml:space="preserve">e </w:t>
      </w:r>
      <w:r w:rsidR="00AF6620" w:rsidRPr="006A2EEA">
        <w:rPr>
          <w:rFonts w:ascii="Arial" w:hAnsi="Arial" w:cs="Arial"/>
          <w:lang w:val="es-ES"/>
        </w:rPr>
        <w:t xml:space="preserve">aspecto </w:t>
      </w:r>
      <w:r w:rsidR="006A2EEA" w:rsidRPr="006A2EEA">
        <w:rPr>
          <w:rFonts w:ascii="Arial" w:hAnsi="Arial" w:cs="Arial"/>
          <w:lang w:val="es-ES"/>
        </w:rPr>
        <w:t>deberá ser</w:t>
      </w:r>
      <w:r w:rsidR="00372A53" w:rsidRPr="006A2EEA">
        <w:rPr>
          <w:rFonts w:ascii="Arial" w:hAnsi="Arial" w:cs="Arial"/>
          <w:lang w:val="es-ES"/>
        </w:rPr>
        <w:t xml:space="preserve"> ajustado</w:t>
      </w:r>
      <w:r w:rsidR="00AF6620" w:rsidRPr="006A2EEA">
        <w:rPr>
          <w:rFonts w:ascii="Arial" w:hAnsi="Arial" w:cs="Arial"/>
          <w:lang w:val="es-ES"/>
        </w:rPr>
        <w:t>, documentado</w:t>
      </w:r>
      <w:r w:rsidR="00372A53" w:rsidRPr="006A2EEA">
        <w:rPr>
          <w:rFonts w:ascii="Arial" w:hAnsi="Arial" w:cs="Arial"/>
          <w:lang w:val="es-ES"/>
        </w:rPr>
        <w:t xml:space="preserve"> y formalizado a </w:t>
      </w:r>
      <w:r w:rsidR="006A2EEA" w:rsidRPr="006A2EEA">
        <w:rPr>
          <w:rFonts w:ascii="Arial" w:hAnsi="Arial" w:cs="Arial"/>
          <w:lang w:val="es-ES"/>
        </w:rPr>
        <w:t>COTECMAR</w:t>
      </w:r>
      <w:r w:rsidR="00372A53" w:rsidRPr="006A2EEA">
        <w:rPr>
          <w:rFonts w:ascii="Arial" w:hAnsi="Arial" w:cs="Arial"/>
          <w:lang w:val="es-ES"/>
        </w:rPr>
        <w:t xml:space="preserve"> como entregable del proyecto</w:t>
      </w:r>
      <w:r w:rsidRPr="006A2EEA">
        <w:rPr>
          <w:rFonts w:ascii="Arial" w:hAnsi="Arial" w:cs="Arial"/>
          <w:lang w:val="es-ES"/>
        </w:rPr>
        <w:t>.</w:t>
      </w:r>
    </w:p>
    <w:p w14:paraId="3CBF542C" w14:textId="77777777" w:rsidR="00916733" w:rsidRPr="00AE4055" w:rsidRDefault="002B2F43" w:rsidP="005A42A6">
      <w:pPr>
        <w:pStyle w:val="Ttulo2"/>
        <w:tabs>
          <w:tab w:val="num" w:pos="851"/>
        </w:tabs>
        <w:spacing w:beforeAutospacing="1" w:after="100" w:afterAutospacing="1" w:line="240" w:lineRule="auto"/>
        <w:ind w:left="851" w:hanging="851"/>
        <w:jc w:val="both"/>
        <w:rPr>
          <w:sz w:val="28"/>
          <w:lang w:val="es-ES"/>
        </w:rPr>
      </w:pPr>
      <w:bookmarkStart w:id="203" w:name="_Toc437620016"/>
      <w:bookmarkStart w:id="204" w:name="_Toc69289093"/>
      <w:r w:rsidRPr="00164D28">
        <w:rPr>
          <w:caps w:val="0"/>
          <w:sz w:val="28"/>
          <w:lang w:val="es-ES"/>
        </w:rPr>
        <w:t>Propuesta Consolidada</w:t>
      </w:r>
      <w:bookmarkEnd w:id="203"/>
      <w:bookmarkEnd w:id="204"/>
    </w:p>
    <w:p w14:paraId="130CDF20" w14:textId="15A0531F" w:rsidR="00534879" w:rsidRPr="006A2EEA" w:rsidRDefault="001F43B9" w:rsidP="005A42A6">
      <w:pPr>
        <w:spacing w:beforeAutospacing="1" w:after="100" w:afterAutospacing="1" w:line="240" w:lineRule="auto"/>
        <w:jc w:val="both"/>
        <w:rPr>
          <w:rFonts w:ascii="Arial" w:hAnsi="Arial" w:cs="Arial"/>
          <w:i/>
          <w:lang w:val="es-ES"/>
        </w:rPr>
      </w:pPr>
      <w:r w:rsidRPr="006A2EEA">
        <w:rPr>
          <w:rFonts w:ascii="Arial" w:hAnsi="Arial" w:cs="Arial"/>
          <w:lang w:val="es-ES"/>
        </w:rPr>
        <w:t xml:space="preserve">Cada OFERENTE debe presentar su propuesta económica consolidada de acuerdo con los </w:t>
      </w:r>
      <w:r w:rsidR="006A2EEA">
        <w:rPr>
          <w:rFonts w:ascii="Arial" w:hAnsi="Arial" w:cs="Arial"/>
          <w:lang w:val="es-ES"/>
        </w:rPr>
        <w:t>todos los apartes</w:t>
      </w:r>
      <w:r w:rsidRPr="006A2EEA">
        <w:rPr>
          <w:rFonts w:ascii="Arial" w:hAnsi="Arial" w:cs="Arial"/>
          <w:lang w:val="es-ES"/>
        </w:rPr>
        <w:t xml:space="preserve"> anteriormente mencionados. Cada ítem de la propuesta debe ser claro e ir de acuerdo con los documentos que contienen este capítulo. </w:t>
      </w:r>
      <w:r w:rsidR="00534879" w:rsidRPr="006A2EEA">
        <w:rPr>
          <w:rFonts w:ascii="Arial" w:hAnsi="Arial" w:cs="Arial"/>
          <w:lang w:val="es-ES"/>
        </w:rPr>
        <w:t>Cabe resaltar que el enfoque de contratación final es TCO (Total Cos</w:t>
      </w:r>
      <w:r w:rsidR="002C4D8E" w:rsidRPr="006A2EEA">
        <w:rPr>
          <w:rFonts w:ascii="Arial" w:hAnsi="Arial" w:cs="Arial"/>
          <w:lang w:val="es-ES"/>
        </w:rPr>
        <w:t>t Ownership) o Costo Total por E</w:t>
      </w:r>
      <w:r w:rsidR="00534879" w:rsidRPr="006A2EEA">
        <w:rPr>
          <w:rFonts w:ascii="Arial" w:hAnsi="Arial" w:cs="Arial"/>
          <w:lang w:val="es-ES"/>
        </w:rPr>
        <w:t>ntregables</w:t>
      </w:r>
      <w:r w:rsidR="002C4D8E" w:rsidRPr="006A2EEA">
        <w:rPr>
          <w:rFonts w:ascii="Arial" w:hAnsi="Arial" w:cs="Arial"/>
          <w:lang w:val="es-ES"/>
        </w:rPr>
        <w:t>; adicionalmente, a una contratación para el logro de objetivos por resultados</w:t>
      </w:r>
      <w:r w:rsidR="00534879" w:rsidRPr="006A2EEA">
        <w:rPr>
          <w:rFonts w:ascii="Arial" w:hAnsi="Arial" w:cs="Arial"/>
          <w:lang w:val="es-ES"/>
        </w:rPr>
        <w:t>.</w:t>
      </w:r>
      <w:r w:rsidR="002C4D8E" w:rsidRPr="006A2EEA">
        <w:rPr>
          <w:rFonts w:ascii="Arial" w:hAnsi="Arial" w:cs="Arial"/>
          <w:lang w:val="es-ES"/>
        </w:rPr>
        <w:t xml:space="preserve"> </w:t>
      </w:r>
      <w:r w:rsidR="002C4D8E" w:rsidRPr="006A2EEA">
        <w:rPr>
          <w:rFonts w:ascii="Arial" w:hAnsi="Arial" w:cs="Arial"/>
        </w:rPr>
        <w:t xml:space="preserve">El OFERENTE deberá documentar el </w:t>
      </w:r>
      <w:r w:rsidR="00D024CD" w:rsidRPr="006A2EEA">
        <w:rPr>
          <w:rFonts w:ascii="Arial" w:hAnsi="Arial" w:cs="Arial"/>
        </w:rPr>
        <w:t>Anexo 1</w:t>
      </w:r>
      <w:r w:rsidR="00487DBF" w:rsidRPr="006A2EEA">
        <w:rPr>
          <w:rFonts w:ascii="Arial" w:hAnsi="Arial" w:cs="Arial"/>
        </w:rPr>
        <w:t>0</w:t>
      </w:r>
      <w:r w:rsidR="002C4D8E" w:rsidRPr="006A2EEA">
        <w:rPr>
          <w:rFonts w:ascii="Arial" w:hAnsi="Arial" w:cs="Arial"/>
        </w:rPr>
        <w:t xml:space="preserve"> </w:t>
      </w:r>
      <w:r w:rsidR="002C4D8E" w:rsidRPr="006A2EEA">
        <w:rPr>
          <w:rFonts w:ascii="Arial" w:hAnsi="Arial" w:cs="Arial"/>
          <w:i/>
        </w:rPr>
        <w:t>“Propuesta Económica C</w:t>
      </w:r>
      <w:r w:rsidR="00D024CD" w:rsidRPr="006A2EEA">
        <w:rPr>
          <w:rFonts w:ascii="Arial" w:hAnsi="Arial" w:cs="Arial"/>
          <w:i/>
        </w:rPr>
        <w:t>ONSOLIDADO”</w:t>
      </w:r>
      <w:r w:rsidR="002C4D8E" w:rsidRPr="006A2EEA">
        <w:rPr>
          <w:rFonts w:ascii="Arial" w:hAnsi="Arial" w:cs="Arial"/>
          <w:i/>
        </w:rPr>
        <w:t>.</w:t>
      </w:r>
    </w:p>
    <w:sectPr w:rsidR="00534879" w:rsidRPr="006A2EEA" w:rsidSect="00586B9E">
      <w:headerReference w:type="default" r:id="rId13"/>
      <w:footerReference w:type="default" r:id="rId14"/>
      <w:footerReference w:type="first" r:id="rId15"/>
      <w:pgSz w:w="12242" w:h="15842" w:code="1"/>
      <w:pgMar w:top="1417" w:right="1701" w:bottom="141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71201" w14:textId="77777777" w:rsidR="004E10CB" w:rsidRDefault="004E10CB" w:rsidP="00DE6581">
      <w:r>
        <w:separator/>
      </w:r>
    </w:p>
  </w:endnote>
  <w:endnote w:type="continuationSeparator" w:id="0">
    <w:p w14:paraId="79FF0D9F" w14:textId="77777777" w:rsidR="004E10CB" w:rsidRDefault="004E10CB" w:rsidP="00DE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YInterstate Light">
    <w:altName w:val="Calibri"/>
    <w:charset w:val="00"/>
    <w:family w:val="auto"/>
    <w:pitch w:val="variable"/>
    <w:sig w:usb0="A00002AF" w:usb1="5000206A"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628"/>
      <w:gridCol w:w="1320"/>
      <w:gridCol w:w="1800"/>
    </w:tblGrid>
    <w:tr w:rsidR="00370B78" w:rsidRPr="006F1FEB" w14:paraId="0B6B1505" w14:textId="77777777" w:rsidTr="007C51A0">
      <w:trPr>
        <w:trHeight w:val="347"/>
      </w:trPr>
      <w:tc>
        <w:tcPr>
          <w:tcW w:w="5628" w:type="dxa"/>
          <w:shd w:val="clear" w:color="auto" w:fill="B3B3B3"/>
          <w:vAlign w:val="center"/>
        </w:tcPr>
        <w:p w14:paraId="2B980519" w14:textId="77777777" w:rsidR="00370B78" w:rsidRPr="0074253B" w:rsidRDefault="00370B78" w:rsidP="00DE6581">
          <w:pPr>
            <w:pStyle w:val="Piedepgina"/>
            <w:rPr>
              <w:b/>
              <w:sz w:val="16"/>
              <w:szCs w:val="16"/>
            </w:rPr>
          </w:pPr>
          <w:r w:rsidRPr="001979AD">
            <w:rPr>
              <w:b/>
              <w:sz w:val="16"/>
              <w:szCs w:val="16"/>
            </w:rPr>
            <w:t>COTECMAR</w:t>
          </w:r>
        </w:p>
      </w:tc>
      <w:tc>
        <w:tcPr>
          <w:tcW w:w="1320" w:type="dxa"/>
          <w:shd w:val="clear" w:color="auto" w:fill="B3B3B3"/>
          <w:vAlign w:val="center"/>
        </w:tcPr>
        <w:p w14:paraId="02084BE1" w14:textId="77777777" w:rsidR="00370B78" w:rsidRPr="0074253B" w:rsidRDefault="00370B78" w:rsidP="007C51A0">
          <w:pPr>
            <w:pStyle w:val="Piedepgina"/>
            <w:jc w:val="center"/>
            <w:rPr>
              <w:b/>
              <w:sz w:val="16"/>
              <w:szCs w:val="16"/>
            </w:rPr>
          </w:pPr>
          <w:r w:rsidRPr="001979AD">
            <w:rPr>
              <w:b/>
              <w:sz w:val="16"/>
              <w:szCs w:val="16"/>
            </w:rPr>
            <w:fldChar w:fldCharType="begin"/>
          </w:r>
          <w:r w:rsidRPr="001979AD">
            <w:rPr>
              <w:b/>
              <w:sz w:val="16"/>
              <w:szCs w:val="16"/>
            </w:rPr>
            <w:instrText xml:space="preserve"> PAGE </w:instrText>
          </w:r>
          <w:r w:rsidRPr="001979AD">
            <w:rPr>
              <w:b/>
              <w:sz w:val="16"/>
              <w:szCs w:val="16"/>
            </w:rPr>
            <w:fldChar w:fldCharType="separate"/>
          </w:r>
          <w:r>
            <w:rPr>
              <w:b/>
              <w:noProof/>
              <w:sz w:val="16"/>
              <w:szCs w:val="16"/>
            </w:rPr>
            <w:t>27</w:t>
          </w:r>
          <w:r w:rsidRPr="001979AD">
            <w:rPr>
              <w:b/>
              <w:noProof/>
              <w:sz w:val="16"/>
              <w:szCs w:val="16"/>
            </w:rPr>
            <w:fldChar w:fldCharType="end"/>
          </w:r>
          <w:r w:rsidRPr="001979AD">
            <w:rPr>
              <w:b/>
              <w:sz w:val="16"/>
              <w:szCs w:val="16"/>
            </w:rPr>
            <w:t xml:space="preserve"> de </w:t>
          </w:r>
          <w:r w:rsidRPr="001979AD">
            <w:rPr>
              <w:b/>
              <w:sz w:val="16"/>
              <w:szCs w:val="16"/>
            </w:rPr>
            <w:fldChar w:fldCharType="begin"/>
          </w:r>
          <w:r w:rsidRPr="001979AD">
            <w:rPr>
              <w:b/>
              <w:sz w:val="16"/>
              <w:szCs w:val="16"/>
            </w:rPr>
            <w:instrText xml:space="preserve"> NUMPAGES </w:instrText>
          </w:r>
          <w:r w:rsidRPr="001979AD">
            <w:rPr>
              <w:b/>
              <w:sz w:val="16"/>
              <w:szCs w:val="16"/>
            </w:rPr>
            <w:fldChar w:fldCharType="separate"/>
          </w:r>
          <w:r>
            <w:rPr>
              <w:b/>
              <w:noProof/>
              <w:sz w:val="16"/>
              <w:szCs w:val="16"/>
            </w:rPr>
            <w:t>27</w:t>
          </w:r>
          <w:r w:rsidRPr="001979AD">
            <w:rPr>
              <w:b/>
              <w:noProof/>
              <w:sz w:val="16"/>
              <w:szCs w:val="16"/>
            </w:rPr>
            <w:fldChar w:fldCharType="end"/>
          </w:r>
        </w:p>
      </w:tc>
      <w:tc>
        <w:tcPr>
          <w:tcW w:w="1800" w:type="dxa"/>
          <w:shd w:val="clear" w:color="auto" w:fill="B3B3B3"/>
          <w:vAlign w:val="center"/>
        </w:tcPr>
        <w:p w14:paraId="1353A845" w14:textId="600EDD13" w:rsidR="00370B78" w:rsidRPr="0074253B" w:rsidRDefault="00370B78" w:rsidP="00172D1D">
          <w:pPr>
            <w:pStyle w:val="Piedepgina"/>
            <w:jc w:val="center"/>
            <w:rPr>
              <w:b/>
              <w:noProof/>
              <w:sz w:val="16"/>
              <w:szCs w:val="16"/>
            </w:rPr>
          </w:pPr>
          <w:r>
            <w:rPr>
              <w:b/>
              <w:sz w:val="16"/>
              <w:szCs w:val="16"/>
            </w:rPr>
            <w:t>ABRIL 2021</w:t>
          </w:r>
        </w:p>
      </w:tc>
    </w:tr>
  </w:tbl>
  <w:p w14:paraId="261222E8" w14:textId="77777777" w:rsidR="00370B78" w:rsidRPr="002B3D3D" w:rsidRDefault="00370B78" w:rsidP="00D5739A">
    <w:pPr>
      <w:pStyle w:val="Piedepgina"/>
      <w:spacing w:line="240" w:lineRule="auto"/>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628"/>
      <w:gridCol w:w="1320"/>
      <w:gridCol w:w="1800"/>
    </w:tblGrid>
    <w:tr w:rsidR="00370B78" w:rsidRPr="006F1FEB" w14:paraId="5EDEC958" w14:textId="77777777" w:rsidTr="00172D1D">
      <w:trPr>
        <w:trHeight w:val="347"/>
      </w:trPr>
      <w:tc>
        <w:tcPr>
          <w:tcW w:w="5628" w:type="dxa"/>
          <w:shd w:val="clear" w:color="auto" w:fill="B3B3B3"/>
          <w:vAlign w:val="center"/>
        </w:tcPr>
        <w:p w14:paraId="2D998371" w14:textId="77777777" w:rsidR="00370B78" w:rsidRPr="0074253B" w:rsidRDefault="00370B78" w:rsidP="00172D1D">
          <w:pPr>
            <w:pStyle w:val="Piedepgina"/>
            <w:rPr>
              <w:b/>
              <w:sz w:val="16"/>
              <w:szCs w:val="16"/>
            </w:rPr>
          </w:pPr>
          <w:r w:rsidRPr="001979AD">
            <w:rPr>
              <w:b/>
              <w:sz w:val="16"/>
              <w:szCs w:val="16"/>
            </w:rPr>
            <w:t>COTECMAR</w:t>
          </w:r>
        </w:p>
      </w:tc>
      <w:tc>
        <w:tcPr>
          <w:tcW w:w="1320" w:type="dxa"/>
          <w:shd w:val="clear" w:color="auto" w:fill="B3B3B3"/>
          <w:vAlign w:val="center"/>
        </w:tcPr>
        <w:p w14:paraId="7554509A" w14:textId="77777777" w:rsidR="00370B78" w:rsidRPr="0074253B" w:rsidRDefault="00370B78" w:rsidP="00172D1D">
          <w:pPr>
            <w:pStyle w:val="Piedepgina"/>
            <w:jc w:val="center"/>
            <w:rPr>
              <w:b/>
              <w:sz w:val="16"/>
              <w:szCs w:val="16"/>
            </w:rPr>
          </w:pPr>
          <w:r w:rsidRPr="001979AD">
            <w:rPr>
              <w:b/>
              <w:sz w:val="16"/>
              <w:szCs w:val="16"/>
            </w:rPr>
            <w:fldChar w:fldCharType="begin"/>
          </w:r>
          <w:r w:rsidRPr="001979AD">
            <w:rPr>
              <w:b/>
              <w:sz w:val="16"/>
              <w:szCs w:val="16"/>
            </w:rPr>
            <w:instrText xml:space="preserve"> PAGE </w:instrText>
          </w:r>
          <w:r w:rsidRPr="001979AD">
            <w:rPr>
              <w:b/>
              <w:sz w:val="16"/>
              <w:szCs w:val="16"/>
            </w:rPr>
            <w:fldChar w:fldCharType="separate"/>
          </w:r>
          <w:r>
            <w:rPr>
              <w:b/>
              <w:noProof/>
              <w:sz w:val="16"/>
              <w:szCs w:val="16"/>
            </w:rPr>
            <w:t>1</w:t>
          </w:r>
          <w:r w:rsidRPr="001979AD">
            <w:rPr>
              <w:b/>
              <w:noProof/>
              <w:sz w:val="16"/>
              <w:szCs w:val="16"/>
            </w:rPr>
            <w:fldChar w:fldCharType="end"/>
          </w:r>
          <w:r w:rsidRPr="001979AD">
            <w:rPr>
              <w:b/>
              <w:sz w:val="16"/>
              <w:szCs w:val="16"/>
            </w:rPr>
            <w:t xml:space="preserve"> de </w:t>
          </w:r>
          <w:r w:rsidRPr="001979AD">
            <w:rPr>
              <w:b/>
              <w:sz w:val="16"/>
              <w:szCs w:val="16"/>
            </w:rPr>
            <w:fldChar w:fldCharType="begin"/>
          </w:r>
          <w:r w:rsidRPr="001979AD">
            <w:rPr>
              <w:b/>
              <w:sz w:val="16"/>
              <w:szCs w:val="16"/>
            </w:rPr>
            <w:instrText xml:space="preserve"> NUMPAGES </w:instrText>
          </w:r>
          <w:r w:rsidRPr="001979AD">
            <w:rPr>
              <w:b/>
              <w:sz w:val="16"/>
              <w:szCs w:val="16"/>
            </w:rPr>
            <w:fldChar w:fldCharType="separate"/>
          </w:r>
          <w:r>
            <w:rPr>
              <w:b/>
              <w:noProof/>
              <w:sz w:val="16"/>
              <w:szCs w:val="16"/>
            </w:rPr>
            <w:t>27</w:t>
          </w:r>
          <w:r w:rsidRPr="001979AD">
            <w:rPr>
              <w:b/>
              <w:noProof/>
              <w:sz w:val="16"/>
              <w:szCs w:val="16"/>
            </w:rPr>
            <w:fldChar w:fldCharType="end"/>
          </w:r>
        </w:p>
      </w:tc>
      <w:tc>
        <w:tcPr>
          <w:tcW w:w="1800" w:type="dxa"/>
          <w:shd w:val="clear" w:color="auto" w:fill="B3B3B3"/>
          <w:vAlign w:val="center"/>
        </w:tcPr>
        <w:p w14:paraId="3EA519E2" w14:textId="77777777" w:rsidR="00370B78" w:rsidRPr="0074253B" w:rsidRDefault="00370B78" w:rsidP="00172D1D">
          <w:pPr>
            <w:pStyle w:val="Piedepgina"/>
            <w:jc w:val="center"/>
            <w:rPr>
              <w:b/>
              <w:noProof/>
              <w:sz w:val="16"/>
              <w:szCs w:val="16"/>
            </w:rPr>
          </w:pPr>
          <w:r>
            <w:rPr>
              <w:b/>
              <w:sz w:val="16"/>
              <w:szCs w:val="16"/>
            </w:rPr>
            <w:t>MAYO 2016</w:t>
          </w:r>
        </w:p>
      </w:tc>
    </w:tr>
  </w:tbl>
  <w:p w14:paraId="23DF116F" w14:textId="77777777" w:rsidR="00370B78" w:rsidRDefault="00370B7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852B1" w14:textId="77777777" w:rsidR="004E10CB" w:rsidRDefault="004E10CB" w:rsidP="00DE6581">
      <w:r>
        <w:separator/>
      </w:r>
    </w:p>
  </w:footnote>
  <w:footnote w:type="continuationSeparator" w:id="0">
    <w:p w14:paraId="5A5F77C5" w14:textId="77777777" w:rsidR="004E10CB" w:rsidRDefault="004E10CB" w:rsidP="00DE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86F52" w14:textId="77777777" w:rsidR="00370B78" w:rsidRDefault="00370B78">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234pt;height:121.5pt" o:bullet="t">
        <v:imagedata r:id="rId1" o:title="clip_image002"/>
      </v:shape>
    </w:pict>
  </w:numPicBullet>
  <w:abstractNum w:abstractNumId="0" w15:restartNumberingAfterBreak="0">
    <w:nsid w:val="007F3367"/>
    <w:multiLevelType w:val="hybridMultilevel"/>
    <w:tmpl w:val="AC189A8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7172D9"/>
    <w:multiLevelType w:val="multilevel"/>
    <w:tmpl w:val="8C10B95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2703"/>
        </w:tabs>
        <w:ind w:left="2703"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688"/>
        </w:tabs>
        <w:ind w:left="-1688" w:hanging="864"/>
      </w:pPr>
      <w:rPr>
        <w:rFonts w:cs="Times New Roman" w:hint="default"/>
      </w:rPr>
    </w:lvl>
    <w:lvl w:ilvl="4">
      <w:start w:val="1"/>
      <w:numFmt w:val="decimal"/>
      <w:lvlText w:val="%1.%2.%3.%4.%5"/>
      <w:lvlJc w:val="left"/>
      <w:pPr>
        <w:tabs>
          <w:tab w:val="num" w:pos="-1544"/>
        </w:tabs>
        <w:ind w:left="-1544" w:hanging="1008"/>
      </w:pPr>
      <w:rPr>
        <w:rFonts w:cs="Times New Roman" w:hint="default"/>
      </w:rPr>
    </w:lvl>
    <w:lvl w:ilvl="5">
      <w:start w:val="1"/>
      <w:numFmt w:val="decimal"/>
      <w:lvlText w:val="%1.%2.%3.%4.%5.%6"/>
      <w:lvlJc w:val="left"/>
      <w:pPr>
        <w:tabs>
          <w:tab w:val="num" w:pos="-1400"/>
        </w:tabs>
        <w:ind w:left="-1400" w:hanging="1152"/>
      </w:pPr>
      <w:rPr>
        <w:rFonts w:cs="Times New Roman" w:hint="default"/>
      </w:rPr>
    </w:lvl>
    <w:lvl w:ilvl="6">
      <w:start w:val="1"/>
      <w:numFmt w:val="decimal"/>
      <w:lvlText w:val="%1.%2.%3.%4.%5.%6.%7"/>
      <w:lvlJc w:val="left"/>
      <w:pPr>
        <w:tabs>
          <w:tab w:val="num" w:pos="-1256"/>
        </w:tabs>
        <w:ind w:left="-1256" w:hanging="1296"/>
      </w:pPr>
      <w:rPr>
        <w:rFonts w:cs="Times New Roman" w:hint="default"/>
      </w:rPr>
    </w:lvl>
    <w:lvl w:ilvl="7">
      <w:start w:val="1"/>
      <w:numFmt w:val="decimal"/>
      <w:lvlText w:val="%1.%2.%3.%4.%5.%6.%7.%8"/>
      <w:lvlJc w:val="left"/>
      <w:pPr>
        <w:tabs>
          <w:tab w:val="num" w:pos="-1112"/>
        </w:tabs>
        <w:ind w:left="-1112" w:hanging="1440"/>
      </w:pPr>
      <w:rPr>
        <w:rFonts w:cs="Times New Roman" w:hint="default"/>
      </w:rPr>
    </w:lvl>
    <w:lvl w:ilvl="8">
      <w:start w:val="1"/>
      <w:numFmt w:val="decimal"/>
      <w:lvlText w:val="%1.%2.%3.%4.%5.%6.%7.%8.%9"/>
      <w:lvlJc w:val="left"/>
      <w:pPr>
        <w:tabs>
          <w:tab w:val="num" w:pos="-968"/>
        </w:tabs>
        <w:ind w:left="-968" w:hanging="1584"/>
      </w:pPr>
      <w:rPr>
        <w:rFonts w:cs="Times New Roman" w:hint="default"/>
      </w:rPr>
    </w:lvl>
  </w:abstractNum>
  <w:abstractNum w:abstractNumId="2" w15:restartNumberingAfterBreak="0">
    <w:nsid w:val="05D202CE"/>
    <w:multiLevelType w:val="hybridMultilevel"/>
    <w:tmpl w:val="87FC32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92462C"/>
    <w:multiLevelType w:val="hybridMultilevel"/>
    <w:tmpl w:val="A9383C3C"/>
    <w:lvl w:ilvl="0" w:tplc="16CA8354">
      <w:start w:val="1"/>
      <w:numFmt w:val="decimal"/>
      <w:lvlText w:val="%1."/>
      <w:lvlJc w:val="left"/>
      <w:pPr>
        <w:ind w:left="780" w:hanging="360"/>
      </w:pPr>
      <w:rPr>
        <w:rFonts w:ascii="Arial" w:eastAsia="Times New Roman" w:hAnsi="Arial" w:cs="Arial"/>
      </w:rPr>
    </w:lvl>
    <w:lvl w:ilvl="1" w:tplc="240A0003">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15:restartNumberingAfterBreak="0">
    <w:nsid w:val="0D1C2028"/>
    <w:multiLevelType w:val="hybridMultilevel"/>
    <w:tmpl w:val="44388F28"/>
    <w:lvl w:ilvl="0" w:tplc="09242DF4">
      <w:start w:val="1"/>
      <w:numFmt w:val="bullet"/>
      <w:lvlText w:val="►"/>
      <w:lvlJc w:val="left"/>
      <w:pPr>
        <w:ind w:left="360" w:hanging="360"/>
      </w:pPr>
      <w:rPr>
        <w:rFonts w:ascii="Helvetica" w:hAnsi="Helvetica" w:hint="default"/>
        <w:color w:val="00008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565FF7"/>
    <w:multiLevelType w:val="hybridMultilevel"/>
    <w:tmpl w:val="0C325FA6"/>
    <w:lvl w:ilvl="0" w:tplc="240A0001">
      <w:start w:val="1"/>
      <w:numFmt w:val="lowerLetter"/>
      <w:pStyle w:val="Bulleted3"/>
      <w:lvlText w:val="%1)"/>
      <w:lvlJc w:val="left"/>
      <w:pPr>
        <w:ind w:left="720" w:hanging="360"/>
      </w:p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6" w15:restartNumberingAfterBreak="0">
    <w:nsid w:val="18593A88"/>
    <w:multiLevelType w:val="hybridMultilevel"/>
    <w:tmpl w:val="7F903BFC"/>
    <w:lvl w:ilvl="0" w:tplc="2C02CF8C">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AB8417B"/>
    <w:multiLevelType w:val="hybridMultilevel"/>
    <w:tmpl w:val="A2D0B546"/>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233158CD"/>
    <w:multiLevelType w:val="hybridMultilevel"/>
    <w:tmpl w:val="E04081FE"/>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9" w15:restartNumberingAfterBreak="0">
    <w:nsid w:val="23E011DF"/>
    <w:multiLevelType w:val="hybridMultilevel"/>
    <w:tmpl w:val="7BB671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D6F38EB"/>
    <w:multiLevelType w:val="hybridMultilevel"/>
    <w:tmpl w:val="9F0C3F9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386003D0"/>
    <w:multiLevelType w:val="hybridMultilevel"/>
    <w:tmpl w:val="DEEEFCE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12" w15:restartNumberingAfterBreak="0">
    <w:nsid w:val="39E70B24"/>
    <w:multiLevelType w:val="hybridMultilevel"/>
    <w:tmpl w:val="0A20E6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F3A583F"/>
    <w:multiLevelType w:val="hybridMultilevel"/>
    <w:tmpl w:val="4D1C9344"/>
    <w:lvl w:ilvl="0" w:tplc="3968A9C0">
      <w:start w:val="1"/>
      <w:numFmt w:val="bullet"/>
      <w:lvlText w:val=""/>
      <w:lvlJc w:val="left"/>
      <w:pPr>
        <w:ind w:left="360" w:hanging="360"/>
      </w:pPr>
      <w:rPr>
        <w:rFonts w:ascii="Symbol" w:hAnsi="Symbol" w:hint="default"/>
      </w:rPr>
    </w:lvl>
    <w:lvl w:ilvl="1" w:tplc="CECCFAE0" w:tentative="1">
      <w:start w:val="1"/>
      <w:numFmt w:val="bullet"/>
      <w:lvlText w:val="o"/>
      <w:lvlJc w:val="left"/>
      <w:pPr>
        <w:ind w:left="1080" w:hanging="360"/>
      </w:pPr>
      <w:rPr>
        <w:rFonts w:ascii="Courier New" w:hAnsi="Courier New" w:cs="Courier New" w:hint="default"/>
      </w:rPr>
    </w:lvl>
    <w:lvl w:ilvl="2" w:tplc="30B286FA" w:tentative="1">
      <w:start w:val="1"/>
      <w:numFmt w:val="bullet"/>
      <w:lvlText w:val=""/>
      <w:lvlJc w:val="left"/>
      <w:pPr>
        <w:ind w:left="1800" w:hanging="360"/>
      </w:pPr>
      <w:rPr>
        <w:rFonts w:ascii="Wingdings" w:hAnsi="Wingdings" w:hint="default"/>
      </w:rPr>
    </w:lvl>
    <w:lvl w:ilvl="3" w:tplc="B6DECFCE" w:tentative="1">
      <w:start w:val="1"/>
      <w:numFmt w:val="bullet"/>
      <w:lvlText w:val=""/>
      <w:lvlJc w:val="left"/>
      <w:pPr>
        <w:ind w:left="2520" w:hanging="360"/>
      </w:pPr>
      <w:rPr>
        <w:rFonts w:ascii="Symbol" w:hAnsi="Symbol" w:hint="default"/>
      </w:rPr>
    </w:lvl>
    <w:lvl w:ilvl="4" w:tplc="CEFC2E76" w:tentative="1">
      <w:start w:val="1"/>
      <w:numFmt w:val="bullet"/>
      <w:lvlText w:val="o"/>
      <w:lvlJc w:val="left"/>
      <w:pPr>
        <w:ind w:left="3240" w:hanging="360"/>
      </w:pPr>
      <w:rPr>
        <w:rFonts w:ascii="Courier New" w:hAnsi="Courier New" w:cs="Courier New" w:hint="default"/>
      </w:rPr>
    </w:lvl>
    <w:lvl w:ilvl="5" w:tplc="B1FA4032" w:tentative="1">
      <w:start w:val="1"/>
      <w:numFmt w:val="bullet"/>
      <w:lvlText w:val=""/>
      <w:lvlJc w:val="left"/>
      <w:pPr>
        <w:ind w:left="3960" w:hanging="360"/>
      </w:pPr>
      <w:rPr>
        <w:rFonts w:ascii="Wingdings" w:hAnsi="Wingdings" w:hint="default"/>
      </w:rPr>
    </w:lvl>
    <w:lvl w:ilvl="6" w:tplc="48B6D4F4" w:tentative="1">
      <w:start w:val="1"/>
      <w:numFmt w:val="bullet"/>
      <w:lvlText w:val=""/>
      <w:lvlJc w:val="left"/>
      <w:pPr>
        <w:ind w:left="4680" w:hanging="360"/>
      </w:pPr>
      <w:rPr>
        <w:rFonts w:ascii="Symbol" w:hAnsi="Symbol" w:hint="default"/>
      </w:rPr>
    </w:lvl>
    <w:lvl w:ilvl="7" w:tplc="1FC08718" w:tentative="1">
      <w:start w:val="1"/>
      <w:numFmt w:val="bullet"/>
      <w:lvlText w:val="o"/>
      <w:lvlJc w:val="left"/>
      <w:pPr>
        <w:ind w:left="5400" w:hanging="360"/>
      </w:pPr>
      <w:rPr>
        <w:rFonts w:ascii="Courier New" w:hAnsi="Courier New" w:cs="Courier New" w:hint="default"/>
      </w:rPr>
    </w:lvl>
    <w:lvl w:ilvl="8" w:tplc="2AF66952" w:tentative="1">
      <w:start w:val="1"/>
      <w:numFmt w:val="bullet"/>
      <w:lvlText w:val=""/>
      <w:lvlJc w:val="left"/>
      <w:pPr>
        <w:ind w:left="6120" w:hanging="360"/>
      </w:pPr>
      <w:rPr>
        <w:rFonts w:ascii="Wingdings" w:hAnsi="Wingdings" w:hint="default"/>
      </w:rPr>
    </w:lvl>
  </w:abstractNum>
  <w:abstractNum w:abstractNumId="14" w15:restartNumberingAfterBreak="0">
    <w:nsid w:val="3F945636"/>
    <w:multiLevelType w:val="hybridMultilevel"/>
    <w:tmpl w:val="56789FB2"/>
    <w:lvl w:ilvl="0" w:tplc="D174D8FE">
      <w:start w:val="1"/>
      <w:numFmt w:val="bullet"/>
      <w:lvlText w:val=""/>
      <w:lvlJc w:val="left"/>
      <w:pPr>
        <w:ind w:left="360" w:hanging="360"/>
      </w:pPr>
      <w:rPr>
        <w:rFonts w:ascii="Symbol" w:hAnsi="Symbol" w:hint="default"/>
      </w:rPr>
    </w:lvl>
    <w:lvl w:ilvl="1" w:tplc="240A0019">
      <w:start w:val="1"/>
      <w:numFmt w:val="bullet"/>
      <w:lvlText w:val="o"/>
      <w:lvlJc w:val="left"/>
      <w:pPr>
        <w:ind w:left="1080" w:hanging="360"/>
      </w:pPr>
      <w:rPr>
        <w:rFonts w:ascii="Courier New" w:hAnsi="Courier New" w:cs="Courier New" w:hint="default"/>
      </w:rPr>
    </w:lvl>
    <w:lvl w:ilvl="2" w:tplc="240A001B" w:tentative="1">
      <w:start w:val="1"/>
      <w:numFmt w:val="bullet"/>
      <w:lvlText w:val=""/>
      <w:lvlJc w:val="left"/>
      <w:pPr>
        <w:ind w:left="1800" w:hanging="360"/>
      </w:pPr>
      <w:rPr>
        <w:rFonts w:ascii="Wingdings" w:hAnsi="Wingdings" w:hint="default"/>
      </w:rPr>
    </w:lvl>
    <w:lvl w:ilvl="3" w:tplc="240A000F" w:tentative="1">
      <w:start w:val="1"/>
      <w:numFmt w:val="bullet"/>
      <w:lvlText w:val=""/>
      <w:lvlJc w:val="left"/>
      <w:pPr>
        <w:ind w:left="2520" w:hanging="360"/>
      </w:pPr>
      <w:rPr>
        <w:rFonts w:ascii="Symbol" w:hAnsi="Symbol" w:hint="default"/>
      </w:rPr>
    </w:lvl>
    <w:lvl w:ilvl="4" w:tplc="240A0019" w:tentative="1">
      <w:start w:val="1"/>
      <w:numFmt w:val="bullet"/>
      <w:lvlText w:val="o"/>
      <w:lvlJc w:val="left"/>
      <w:pPr>
        <w:ind w:left="3240" w:hanging="360"/>
      </w:pPr>
      <w:rPr>
        <w:rFonts w:ascii="Courier New" w:hAnsi="Courier New" w:cs="Courier New" w:hint="default"/>
      </w:rPr>
    </w:lvl>
    <w:lvl w:ilvl="5" w:tplc="240A001B" w:tentative="1">
      <w:start w:val="1"/>
      <w:numFmt w:val="bullet"/>
      <w:lvlText w:val=""/>
      <w:lvlJc w:val="left"/>
      <w:pPr>
        <w:ind w:left="3960" w:hanging="360"/>
      </w:pPr>
      <w:rPr>
        <w:rFonts w:ascii="Wingdings" w:hAnsi="Wingdings" w:hint="default"/>
      </w:rPr>
    </w:lvl>
    <w:lvl w:ilvl="6" w:tplc="240A000F" w:tentative="1">
      <w:start w:val="1"/>
      <w:numFmt w:val="bullet"/>
      <w:lvlText w:val=""/>
      <w:lvlJc w:val="left"/>
      <w:pPr>
        <w:ind w:left="4680" w:hanging="360"/>
      </w:pPr>
      <w:rPr>
        <w:rFonts w:ascii="Symbol" w:hAnsi="Symbol" w:hint="default"/>
      </w:rPr>
    </w:lvl>
    <w:lvl w:ilvl="7" w:tplc="240A0019" w:tentative="1">
      <w:start w:val="1"/>
      <w:numFmt w:val="bullet"/>
      <w:lvlText w:val="o"/>
      <w:lvlJc w:val="left"/>
      <w:pPr>
        <w:ind w:left="5400" w:hanging="360"/>
      </w:pPr>
      <w:rPr>
        <w:rFonts w:ascii="Courier New" w:hAnsi="Courier New" w:cs="Courier New" w:hint="default"/>
      </w:rPr>
    </w:lvl>
    <w:lvl w:ilvl="8" w:tplc="240A001B" w:tentative="1">
      <w:start w:val="1"/>
      <w:numFmt w:val="bullet"/>
      <w:lvlText w:val=""/>
      <w:lvlJc w:val="left"/>
      <w:pPr>
        <w:ind w:left="6120" w:hanging="360"/>
      </w:pPr>
      <w:rPr>
        <w:rFonts w:ascii="Wingdings" w:hAnsi="Wingdings" w:hint="default"/>
      </w:rPr>
    </w:lvl>
  </w:abstractNum>
  <w:abstractNum w:abstractNumId="15" w15:restartNumberingAfterBreak="0">
    <w:nsid w:val="4501678B"/>
    <w:multiLevelType w:val="hybridMultilevel"/>
    <w:tmpl w:val="9D1A6CAE"/>
    <w:lvl w:ilvl="0" w:tplc="240A0001">
      <w:numFmt w:val="bullet"/>
      <w:lvlText w:val="-"/>
      <w:lvlJc w:val="left"/>
      <w:pPr>
        <w:ind w:left="360" w:hanging="360"/>
      </w:pPr>
      <w:rPr>
        <w:rFonts w:ascii="Arial" w:eastAsia="Times New Roman" w:hAnsi="Arial" w:cs="Arial" w:hint="default"/>
      </w:rPr>
    </w:lvl>
    <w:lvl w:ilvl="1" w:tplc="240A0003">
      <w:start w:val="7"/>
      <w:numFmt w:val="bullet"/>
      <w:lvlText w:val="-"/>
      <w:lvlJc w:val="left"/>
      <w:pPr>
        <w:ind w:left="1080" w:hanging="360"/>
      </w:pPr>
      <w:rPr>
        <w:rFonts w:ascii="Arial" w:eastAsia="Times New Roman"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4BA11957"/>
    <w:multiLevelType w:val="hybridMultilevel"/>
    <w:tmpl w:val="90742A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DE45EA4"/>
    <w:multiLevelType w:val="hybridMultilevel"/>
    <w:tmpl w:val="AFE6AFB8"/>
    <w:lvl w:ilvl="0" w:tplc="2C02CF8C">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035788"/>
    <w:multiLevelType w:val="hybridMultilevel"/>
    <w:tmpl w:val="E2240E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28C6D73"/>
    <w:multiLevelType w:val="hybridMultilevel"/>
    <w:tmpl w:val="4ABED424"/>
    <w:lvl w:ilvl="0" w:tplc="EE083D68">
      <w:start w:val="1"/>
      <w:numFmt w:val="bullet"/>
      <w:lvlText w:val=""/>
      <w:lvlJc w:val="left"/>
      <w:pPr>
        <w:tabs>
          <w:tab w:val="num" w:pos="1440"/>
        </w:tabs>
        <w:ind w:left="1440" w:hanging="360"/>
      </w:pPr>
      <w:rPr>
        <w:rFonts w:ascii="Symbol" w:hAnsi="Symbol" w:hint="default"/>
        <w:color w:val="000080"/>
        <w:sz w:val="16"/>
        <w:lang w:val="es-CO"/>
      </w:rPr>
    </w:lvl>
    <w:lvl w:ilvl="1" w:tplc="42E25D5A" w:tentative="1">
      <w:start w:val="1"/>
      <w:numFmt w:val="bullet"/>
      <w:lvlText w:val="o"/>
      <w:lvlJc w:val="left"/>
      <w:pPr>
        <w:tabs>
          <w:tab w:val="num" w:pos="1440"/>
        </w:tabs>
        <w:ind w:left="1440" w:hanging="360"/>
      </w:pPr>
      <w:rPr>
        <w:rFonts w:ascii="Courier New" w:hAnsi="Courier New" w:cs="Courier New" w:hint="default"/>
      </w:rPr>
    </w:lvl>
    <w:lvl w:ilvl="2" w:tplc="C8224042" w:tentative="1">
      <w:start w:val="1"/>
      <w:numFmt w:val="bullet"/>
      <w:lvlText w:val=""/>
      <w:lvlJc w:val="left"/>
      <w:pPr>
        <w:tabs>
          <w:tab w:val="num" w:pos="2160"/>
        </w:tabs>
        <w:ind w:left="2160" w:hanging="360"/>
      </w:pPr>
      <w:rPr>
        <w:rFonts w:ascii="Wingdings" w:hAnsi="Wingdings" w:hint="default"/>
      </w:rPr>
    </w:lvl>
    <w:lvl w:ilvl="3" w:tplc="809C6E7A" w:tentative="1">
      <w:start w:val="1"/>
      <w:numFmt w:val="bullet"/>
      <w:lvlText w:val=""/>
      <w:lvlJc w:val="left"/>
      <w:pPr>
        <w:tabs>
          <w:tab w:val="num" w:pos="2880"/>
        </w:tabs>
        <w:ind w:left="2880" w:hanging="360"/>
      </w:pPr>
      <w:rPr>
        <w:rFonts w:ascii="Symbol" w:hAnsi="Symbol" w:hint="default"/>
      </w:rPr>
    </w:lvl>
    <w:lvl w:ilvl="4" w:tplc="C382F66E" w:tentative="1">
      <w:start w:val="1"/>
      <w:numFmt w:val="bullet"/>
      <w:lvlText w:val="o"/>
      <w:lvlJc w:val="left"/>
      <w:pPr>
        <w:tabs>
          <w:tab w:val="num" w:pos="3600"/>
        </w:tabs>
        <w:ind w:left="3600" w:hanging="360"/>
      </w:pPr>
      <w:rPr>
        <w:rFonts w:ascii="Courier New" w:hAnsi="Courier New" w:cs="Courier New" w:hint="default"/>
      </w:rPr>
    </w:lvl>
    <w:lvl w:ilvl="5" w:tplc="8D86BA84" w:tentative="1">
      <w:start w:val="1"/>
      <w:numFmt w:val="bullet"/>
      <w:lvlText w:val=""/>
      <w:lvlJc w:val="left"/>
      <w:pPr>
        <w:tabs>
          <w:tab w:val="num" w:pos="4320"/>
        </w:tabs>
        <w:ind w:left="4320" w:hanging="360"/>
      </w:pPr>
      <w:rPr>
        <w:rFonts w:ascii="Wingdings" w:hAnsi="Wingdings" w:hint="default"/>
      </w:rPr>
    </w:lvl>
    <w:lvl w:ilvl="6" w:tplc="E634F6AE" w:tentative="1">
      <w:start w:val="1"/>
      <w:numFmt w:val="bullet"/>
      <w:lvlText w:val=""/>
      <w:lvlJc w:val="left"/>
      <w:pPr>
        <w:tabs>
          <w:tab w:val="num" w:pos="5040"/>
        </w:tabs>
        <w:ind w:left="5040" w:hanging="360"/>
      </w:pPr>
      <w:rPr>
        <w:rFonts w:ascii="Symbol" w:hAnsi="Symbol" w:hint="default"/>
      </w:rPr>
    </w:lvl>
    <w:lvl w:ilvl="7" w:tplc="0F42BC40" w:tentative="1">
      <w:start w:val="1"/>
      <w:numFmt w:val="bullet"/>
      <w:lvlText w:val="o"/>
      <w:lvlJc w:val="left"/>
      <w:pPr>
        <w:tabs>
          <w:tab w:val="num" w:pos="5760"/>
        </w:tabs>
        <w:ind w:left="5760" w:hanging="360"/>
      </w:pPr>
      <w:rPr>
        <w:rFonts w:ascii="Courier New" w:hAnsi="Courier New" w:cs="Courier New" w:hint="default"/>
      </w:rPr>
    </w:lvl>
    <w:lvl w:ilvl="8" w:tplc="876009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7F7C14"/>
    <w:multiLevelType w:val="hybridMultilevel"/>
    <w:tmpl w:val="A966627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DC55E39"/>
    <w:multiLevelType w:val="hybridMultilevel"/>
    <w:tmpl w:val="E4C0522E"/>
    <w:lvl w:ilvl="0" w:tplc="240A0001">
      <w:start w:val="1"/>
      <w:numFmt w:val="bullet"/>
      <w:pStyle w:val="Bullet"/>
      <w:lvlText w:val=""/>
      <w:lvlJc w:val="left"/>
      <w:pPr>
        <w:tabs>
          <w:tab w:val="num" w:pos="720"/>
        </w:tabs>
        <w:ind w:left="720" w:hanging="360"/>
      </w:pPr>
      <w:rPr>
        <w:rFonts w:ascii="Symbol" w:hAnsi="Symbol" w:hint="default"/>
        <w:sz w:val="24"/>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39260A"/>
    <w:multiLevelType w:val="hybridMultilevel"/>
    <w:tmpl w:val="2BEA18AA"/>
    <w:lvl w:ilvl="0" w:tplc="D24E98D8">
      <w:start w:val="7"/>
      <w:numFmt w:val="bullet"/>
      <w:lvlText w:val="-"/>
      <w:lvlJc w:val="left"/>
      <w:pPr>
        <w:ind w:left="720" w:hanging="360"/>
      </w:pPr>
      <w:rPr>
        <w:rFonts w:ascii="Arial" w:eastAsia="Times New Roman"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6741B93"/>
    <w:multiLevelType w:val="hybridMultilevel"/>
    <w:tmpl w:val="0CD252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9422370"/>
    <w:multiLevelType w:val="hybridMultilevel"/>
    <w:tmpl w:val="A9383C3C"/>
    <w:lvl w:ilvl="0" w:tplc="16CA8354">
      <w:start w:val="1"/>
      <w:numFmt w:val="decimal"/>
      <w:lvlText w:val="%1."/>
      <w:lvlJc w:val="left"/>
      <w:pPr>
        <w:ind w:left="780" w:hanging="360"/>
      </w:pPr>
      <w:rPr>
        <w:rFonts w:ascii="Arial" w:eastAsia="Times New Roman" w:hAnsi="Arial" w:cs="Arial"/>
      </w:rPr>
    </w:lvl>
    <w:lvl w:ilvl="1" w:tplc="240A0003">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abstractNumId w:val="5"/>
  </w:num>
  <w:num w:numId="2">
    <w:abstractNumId w:val="22"/>
  </w:num>
  <w:num w:numId="3">
    <w:abstractNumId w:val="21"/>
  </w:num>
  <w:num w:numId="4">
    <w:abstractNumId w:val="15"/>
  </w:num>
  <w:num w:numId="5">
    <w:abstractNumId w:val="18"/>
  </w:num>
  <w:num w:numId="6">
    <w:abstractNumId w:val="14"/>
  </w:num>
  <w:num w:numId="7">
    <w:abstractNumId w:val="13"/>
  </w:num>
  <w:num w:numId="8">
    <w:abstractNumId w:val="7"/>
  </w:num>
  <w:num w:numId="9">
    <w:abstractNumId w:val="4"/>
  </w:num>
  <w:num w:numId="10">
    <w:abstractNumId w:val="19"/>
  </w:num>
  <w:num w:numId="11">
    <w:abstractNumId w:val="1"/>
  </w:num>
  <w:num w:numId="12">
    <w:abstractNumId w:val="24"/>
  </w:num>
  <w:num w:numId="13">
    <w:abstractNumId w:val="10"/>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0"/>
  </w:num>
  <w:num w:numId="24">
    <w:abstractNumId w:val="9"/>
  </w:num>
  <w:num w:numId="25">
    <w:abstractNumId w:val="8"/>
  </w:num>
  <w:num w:numId="26">
    <w:abstractNumId w:val="3"/>
  </w:num>
  <w:num w:numId="27">
    <w:abstractNumId w:val="16"/>
  </w:num>
  <w:num w:numId="28">
    <w:abstractNumId w:val="20"/>
  </w:num>
  <w:num w:numId="29">
    <w:abstractNumId w:val="11"/>
  </w:num>
  <w:num w:numId="30">
    <w:abstractNumId w:val="23"/>
  </w:num>
  <w:num w:numId="31">
    <w:abstractNumId w:val="17"/>
  </w:num>
  <w:num w:numId="32">
    <w:abstractNumId w:val="6"/>
  </w:num>
  <w:num w:numId="3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851"/>
    <w:rsid w:val="00000723"/>
    <w:rsid w:val="00000D34"/>
    <w:rsid w:val="00000F18"/>
    <w:rsid w:val="0000147E"/>
    <w:rsid w:val="000022D2"/>
    <w:rsid w:val="0000322F"/>
    <w:rsid w:val="000034BA"/>
    <w:rsid w:val="0000485A"/>
    <w:rsid w:val="00004EFA"/>
    <w:rsid w:val="00005910"/>
    <w:rsid w:val="00005BE4"/>
    <w:rsid w:val="00005CE5"/>
    <w:rsid w:val="000062F9"/>
    <w:rsid w:val="00010F81"/>
    <w:rsid w:val="000118BD"/>
    <w:rsid w:val="00011A23"/>
    <w:rsid w:val="0001203C"/>
    <w:rsid w:val="0001366B"/>
    <w:rsid w:val="000137A1"/>
    <w:rsid w:val="000140B1"/>
    <w:rsid w:val="00014F67"/>
    <w:rsid w:val="00015403"/>
    <w:rsid w:val="00015821"/>
    <w:rsid w:val="00015FC0"/>
    <w:rsid w:val="00016248"/>
    <w:rsid w:val="00020CA4"/>
    <w:rsid w:val="00021B45"/>
    <w:rsid w:val="00021DCD"/>
    <w:rsid w:val="00022AEE"/>
    <w:rsid w:val="00024235"/>
    <w:rsid w:val="00024756"/>
    <w:rsid w:val="0002490E"/>
    <w:rsid w:val="00024AFB"/>
    <w:rsid w:val="0002603E"/>
    <w:rsid w:val="00026154"/>
    <w:rsid w:val="00027DEC"/>
    <w:rsid w:val="0003028A"/>
    <w:rsid w:val="0003141A"/>
    <w:rsid w:val="00031807"/>
    <w:rsid w:val="00031D8C"/>
    <w:rsid w:val="00032DDE"/>
    <w:rsid w:val="00033DDC"/>
    <w:rsid w:val="00034ABC"/>
    <w:rsid w:val="00034BED"/>
    <w:rsid w:val="00036D49"/>
    <w:rsid w:val="00040190"/>
    <w:rsid w:val="00040205"/>
    <w:rsid w:val="0004078F"/>
    <w:rsid w:val="00040B6E"/>
    <w:rsid w:val="00041661"/>
    <w:rsid w:val="00042162"/>
    <w:rsid w:val="00042679"/>
    <w:rsid w:val="00044C36"/>
    <w:rsid w:val="0004510D"/>
    <w:rsid w:val="00046DD6"/>
    <w:rsid w:val="00047598"/>
    <w:rsid w:val="00047848"/>
    <w:rsid w:val="000479E8"/>
    <w:rsid w:val="000507AC"/>
    <w:rsid w:val="0005204A"/>
    <w:rsid w:val="00052DF5"/>
    <w:rsid w:val="000533A6"/>
    <w:rsid w:val="00054643"/>
    <w:rsid w:val="00055675"/>
    <w:rsid w:val="00055B42"/>
    <w:rsid w:val="00056D60"/>
    <w:rsid w:val="00060F2E"/>
    <w:rsid w:val="0006100F"/>
    <w:rsid w:val="00061727"/>
    <w:rsid w:val="000618A7"/>
    <w:rsid w:val="00062250"/>
    <w:rsid w:val="000629BB"/>
    <w:rsid w:val="00062A1C"/>
    <w:rsid w:val="00063B0A"/>
    <w:rsid w:val="000642E3"/>
    <w:rsid w:val="00064ACF"/>
    <w:rsid w:val="000678D5"/>
    <w:rsid w:val="00067BE7"/>
    <w:rsid w:val="000708A9"/>
    <w:rsid w:val="00070A6A"/>
    <w:rsid w:val="00070F4C"/>
    <w:rsid w:val="00071025"/>
    <w:rsid w:val="000723E1"/>
    <w:rsid w:val="00073BF0"/>
    <w:rsid w:val="00074AEC"/>
    <w:rsid w:val="00074BC8"/>
    <w:rsid w:val="000750AD"/>
    <w:rsid w:val="00075D30"/>
    <w:rsid w:val="000770CA"/>
    <w:rsid w:val="000773FD"/>
    <w:rsid w:val="00081236"/>
    <w:rsid w:val="0008126B"/>
    <w:rsid w:val="00081DE6"/>
    <w:rsid w:val="00082DD2"/>
    <w:rsid w:val="00082E34"/>
    <w:rsid w:val="00083933"/>
    <w:rsid w:val="000839F8"/>
    <w:rsid w:val="00083BF5"/>
    <w:rsid w:val="00084786"/>
    <w:rsid w:val="00084E85"/>
    <w:rsid w:val="000856AD"/>
    <w:rsid w:val="000865C7"/>
    <w:rsid w:val="00087015"/>
    <w:rsid w:val="000873C9"/>
    <w:rsid w:val="00087E1F"/>
    <w:rsid w:val="00091292"/>
    <w:rsid w:val="00091468"/>
    <w:rsid w:val="00091506"/>
    <w:rsid w:val="0009180E"/>
    <w:rsid w:val="000925C4"/>
    <w:rsid w:val="000947ED"/>
    <w:rsid w:val="0009527C"/>
    <w:rsid w:val="000952ED"/>
    <w:rsid w:val="000954B0"/>
    <w:rsid w:val="0009699E"/>
    <w:rsid w:val="00096FFC"/>
    <w:rsid w:val="0009768B"/>
    <w:rsid w:val="000A0181"/>
    <w:rsid w:val="000A129D"/>
    <w:rsid w:val="000A12B0"/>
    <w:rsid w:val="000A1923"/>
    <w:rsid w:val="000A2634"/>
    <w:rsid w:val="000A2986"/>
    <w:rsid w:val="000A2E65"/>
    <w:rsid w:val="000A32F3"/>
    <w:rsid w:val="000A4AAF"/>
    <w:rsid w:val="000A4C74"/>
    <w:rsid w:val="000A4D67"/>
    <w:rsid w:val="000A5638"/>
    <w:rsid w:val="000A5693"/>
    <w:rsid w:val="000A5A58"/>
    <w:rsid w:val="000A5DCC"/>
    <w:rsid w:val="000A6335"/>
    <w:rsid w:val="000A73AC"/>
    <w:rsid w:val="000A7B65"/>
    <w:rsid w:val="000A7C76"/>
    <w:rsid w:val="000B0682"/>
    <w:rsid w:val="000B07C1"/>
    <w:rsid w:val="000B1571"/>
    <w:rsid w:val="000B203F"/>
    <w:rsid w:val="000B3247"/>
    <w:rsid w:val="000B42AE"/>
    <w:rsid w:val="000B5DB2"/>
    <w:rsid w:val="000B6727"/>
    <w:rsid w:val="000B69F1"/>
    <w:rsid w:val="000C0369"/>
    <w:rsid w:val="000C0F12"/>
    <w:rsid w:val="000C19B0"/>
    <w:rsid w:val="000C3815"/>
    <w:rsid w:val="000C3CF3"/>
    <w:rsid w:val="000C47A7"/>
    <w:rsid w:val="000C4A40"/>
    <w:rsid w:val="000C4DFA"/>
    <w:rsid w:val="000C4F4B"/>
    <w:rsid w:val="000C626D"/>
    <w:rsid w:val="000C66EA"/>
    <w:rsid w:val="000C72D9"/>
    <w:rsid w:val="000C7E4B"/>
    <w:rsid w:val="000D040D"/>
    <w:rsid w:val="000D1B58"/>
    <w:rsid w:val="000D2987"/>
    <w:rsid w:val="000D3982"/>
    <w:rsid w:val="000D3D79"/>
    <w:rsid w:val="000D3DD2"/>
    <w:rsid w:val="000D4093"/>
    <w:rsid w:val="000D4133"/>
    <w:rsid w:val="000D4DE5"/>
    <w:rsid w:val="000D4E1B"/>
    <w:rsid w:val="000D5469"/>
    <w:rsid w:val="000D55D7"/>
    <w:rsid w:val="000D6264"/>
    <w:rsid w:val="000D6B3B"/>
    <w:rsid w:val="000D77DA"/>
    <w:rsid w:val="000D7B90"/>
    <w:rsid w:val="000E0A76"/>
    <w:rsid w:val="000E1BC7"/>
    <w:rsid w:val="000E207B"/>
    <w:rsid w:val="000E35CF"/>
    <w:rsid w:val="000E4BBA"/>
    <w:rsid w:val="000E4D61"/>
    <w:rsid w:val="000E5093"/>
    <w:rsid w:val="000E51E8"/>
    <w:rsid w:val="000E5C2F"/>
    <w:rsid w:val="000E6636"/>
    <w:rsid w:val="000E6AF8"/>
    <w:rsid w:val="000E7DCB"/>
    <w:rsid w:val="000F0143"/>
    <w:rsid w:val="000F0325"/>
    <w:rsid w:val="000F23D3"/>
    <w:rsid w:val="000F6415"/>
    <w:rsid w:val="000F6B96"/>
    <w:rsid w:val="000F6EBC"/>
    <w:rsid w:val="000F72F2"/>
    <w:rsid w:val="000F76A1"/>
    <w:rsid w:val="00100160"/>
    <w:rsid w:val="0010143F"/>
    <w:rsid w:val="00101A5D"/>
    <w:rsid w:val="00101DBB"/>
    <w:rsid w:val="001029DD"/>
    <w:rsid w:val="00102B9B"/>
    <w:rsid w:val="00102D6F"/>
    <w:rsid w:val="001035FE"/>
    <w:rsid w:val="00103BE4"/>
    <w:rsid w:val="00104CF0"/>
    <w:rsid w:val="00104F22"/>
    <w:rsid w:val="001052F3"/>
    <w:rsid w:val="00105509"/>
    <w:rsid w:val="00105AF3"/>
    <w:rsid w:val="00105C60"/>
    <w:rsid w:val="0010629E"/>
    <w:rsid w:val="001063E3"/>
    <w:rsid w:val="00106807"/>
    <w:rsid w:val="00106B13"/>
    <w:rsid w:val="00106D57"/>
    <w:rsid w:val="00107727"/>
    <w:rsid w:val="00107A23"/>
    <w:rsid w:val="001108A2"/>
    <w:rsid w:val="00110CC5"/>
    <w:rsid w:val="0011296B"/>
    <w:rsid w:val="00113700"/>
    <w:rsid w:val="00113E16"/>
    <w:rsid w:val="00113EE7"/>
    <w:rsid w:val="00113F79"/>
    <w:rsid w:val="0011481B"/>
    <w:rsid w:val="001149F3"/>
    <w:rsid w:val="001153D8"/>
    <w:rsid w:val="0011571E"/>
    <w:rsid w:val="0011595D"/>
    <w:rsid w:val="00117D0E"/>
    <w:rsid w:val="001204B2"/>
    <w:rsid w:val="001207BE"/>
    <w:rsid w:val="00120F83"/>
    <w:rsid w:val="00122040"/>
    <w:rsid w:val="00122518"/>
    <w:rsid w:val="00122E40"/>
    <w:rsid w:val="00123194"/>
    <w:rsid w:val="00123B06"/>
    <w:rsid w:val="00124468"/>
    <w:rsid w:val="00124BA1"/>
    <w:rsid w:val="00124CB9"/>
    <w:rsid w:val="0012501E"/>
    <w:rsid w:val="0012526A"/>
    <w:rsid w:val="001253AC"/>
    <w:rsid w:val="0012594C"/>
    <w:rsid w:val="00125F41"/>
    <w:rsid w:val="00126EA5"/>
    <w:rsid w:val="0012737B"/>
    <w:rsid w:val="00127386"/>
    <w:rsid w:val="0012796D"/>
    <w:rsid w:val="001305D9"/>
    <w:rsid w:val="0013151D"/>
    <w:rsid w:val="0013187A"/>
    <w:rsid w:val="0013201D"/>
    <w:rsid w:val="001325F5"/>
    <w:rsid w:val="0013291A"/>
    <w:rsid w:val="00132D1F"/>
    <w:rsid w:val="00133C3E"/>
    <w:rsid w:val="00133E8C"/>
    <w:rsid w:val="001341CD"/>
    <w:rsid w:val="00136894"/>
    <w:rsid w:val="00136F95"/>
    <w:rsid w:val="00137DBE"/>
    <w:rsid w:val="00140108"/>
    <w:rsid w:val="0014079F"/>
    <w:rsid w:val="00141E17"/>
    <w:rsid w:val="00142532"/>
    <w:rsid w:val="00142FAF"/>
    <w:rsid w:val="0014300D"/>
    <w:rsid w:val="00144222"/>
    <w:rsid w:val="00144A7C"/>
    <w:rsid w:val="00144B10"/>
    <w:rsid w:val="00144C48"/>
    <w:rsid w:val="00144FC3"/>
    <w:rsid w:val="0014516B"/>
    <w:rsid w:val="00147A6C"/>
    <w:rsid w:val="001504AB"/>
    <w:rsid w:val="0015083B"/>
    <w:rsid w:val="00150DA0"/>
    <w:rsid w:val="00151FB3"/>
    <w:rsid w:val="001520CF"/>
    <w:rsid w:val="001579BD"/>
    <w:rsid w:val="00157CDD"/>
    <w:rsid w:val="00157EE3"/>
    <w:rsid w:val="00160A63"/>
    <w:rsid w:val="00162822"/>
    <w:rsid w:val="001635C0"/>
    <w:rsid w:val="00163E42"/>
    <w:rsid w:val="001646A6"/>
    <w:rsid w:val="00164D28"/>
    <w:rsid w:val="00165EEA"/>
    <w:rsid w:val="0016611B"/>
    <w:rsid w:val="00166FFB"/>
    <w:rsid w:val="00167274"/>
    <w:rsid w:val="00167612"/>
    <w:rsid w:val="00167F1E"/>
    <w:rsid w:val="00170290"/>
    <w:rsid w:val="00170643"/>
    <w:rsid w:val="00171B74"/>
    <w:rsid w:val="00171F53"/>
    <w:rsid w:val="00172211"/>
    <w:rsid w:val="001728E0"/>
    <w:rsid w:val="00172B57"/>
    <w:rsid w:val="00172D1D"/>
    <w:rsid w:val="00173EE5"/>
    <w:rsid w:val="00173FED"/>
    <w:rsid w:val="001742B5"/>
    <w:rsid w:val="00175329"/>
    <w:rsid w:val="0017730B"/>
    <w:rsid w:val="00177EE2"/>
    <w:rsid w:val="001804B4"/>
    <w:rsid w:val="0018075B"/>
    <w:rsid w:val="001820A2"/>
    <w:rsid w:val="00182697"/>
    <w:rsid w:val="00184049"/>
    <w:rsid w:val="00184AA7"/>
    <w:rsid w:val="00184E19"/>
    <w:rsid w:val="00185237"/>
    <w:rsid w:val="00186A75"/>
    <w:rsid w:val="00186E8F"/>
    <w:rsid w:val="00187016"/>
    <w:rsid w:val="0018708B"/>
    <w:rsid w:val="00187CD3"/>
    <w:rsid w:val="00190132"/>
    <w:rsid w:val="00190EDC"/>
    <w:rsid w:val="001914BD"/>
    <w:rsid w:val="0019171D"/>
    <w:rsid w:val="00192DB7"/>
    <w:rsid w:val="00193F53"/>
    <w:rsid w:val="00194611"/>
    <w:rsid w:val="00194985"/>
    <w:rsid w:val="00194D61"/>
    <w:rsid w:val="00196800"/>
    <w:rsid w:val="00196F43"/>
    <w:rsid w:val="00197588"/>
    <w:rsid w:val="001979AD"/>
    <w:rsid w:val="001A0A53"/>
    <w:rsid w:val="001A183E"/>
    <w:rsid w:val="001A2317"/>
    <w:rsid w:val="001A263C"/>
    <w:rsid w:val="001A3ECD"/>
    <w:rsid w:val="001A489A"/>
    <w:rsid w:val="001A48F5"/>
    <w:rsid w:val="001A4D43"/>
    <w:rsid w:val="001A6108"/>
    <w:rsid w:val="001A6763"/>
    <w:rsid w:val="001A7749"/>
    <w:rsid w:val="001B0A24"/>
    <w:rsid w:val="001B0C26"/>
    <w:rsid w:val="001B0C81"/>
    <w:rsid w:val="001B13AF"/>
    <w:rsid w:val="001B16CC"/>
    <w:rsid w:val="001B16D5"/>
    <w:rsid w:val="001B1778"/>
    <w:rsid w:val="001B1824"/>
    <w:rsid w:val="001B2603"/>
    <w:rsid w:val="001B2E03"/>
    <w:rsid w:val="001B3941"/>
    <w:rsid w:val="001B3AFE"/>
    <w:rsid w:val="001B4232"/>
    <w:rsid w:val="001B6466"/>
    <w:rsid w:val="001B7507"/>
    <w:rsid w:val="001B774B"/>
    <w:rsid w:val="001C089E"/>
    <w:rsid w:val="001C1A0C"/>
    <w:rsid w:val="001C1F26"/>
    <w:rsid w:val="001C2040"/>
    <w:rsid w:val="001C2651"/>
    <w:rsid w:val="001C5D2C"/>
    <w:rsid w:val="001C6933"/>
    <w:rsid w:val="001C698F"/>
    <w:rsid w:val="001C6A30"/>
    <w:rsid w:val="001C6B6D"/>
    <w:rsid w:val="001C7AB0"/>
    <w:rsid w:val="001D0A72"/>
    <w:rsid w:val="001D164A"/>
    <w:rsid w:val="001D1753"/>
    <w:rsid w:val="001D1E98"/>
    <w:rsid w:val="001D2F1D"/>
    <w:rsid w:val="001D4E29"/>
    <w:rsid w:val="001D4F14"/>
    <w:rsid w:val="001D597C"/>
    <w:rsid w:val="001D6203"/>
    <w:rsid w:val="001D6228"/>
    <w:rsid w:val="001D64FD"/>
    <w:rsid w:val="001D653F"/>
    <w:rsid w:val="001E142F"/>
    <w:rsid w:val="001E244C"/>
    <w:rsid w:val="001E2933"/>
    <w:rsid w:val="001E2F37"/>
    <w:rsid w:val="001E3163"/>
    <w:rsid w:val="001E3B93"/>
    <w:rsid w:val="001E4C7D"/>
    <w:rsid w:val="001E51D0"/>
    <w:rsid w:val="001E5295"/>
    <w:rsid w:val="001E66A5"/>
    <w:rsid w:val="001E74BF"/>
    <w:rsid w:val="001F01B9"/>
    <w:rsid w:val="001F03A9"/>
    <w:rsid w:val="001F0702"/>
    <w:rsid w:val="001F1F16"/>
    <w:rsid w:val="001F22A4"/>
    <w:rsid w:val="001F37B7"/>
    <w:rsid w:val="001F3966"/>
    <w:rsid w:val="001F3E13"/>
    <w:rsid w:val="001F434E"/>
    <w:rsid w:val="001F43B9"/>
    <w:rsid w:val="001F4EBC"/>
    <w:rsid w:val="001F4FFF"/>
    <w:rsid w:val="001F5B0B"/>
    <w:rsid w:val="001F6874"/>
    <w:rsid w:val="001F6D1E"/>
    <w:rsid w:val="001F6FE8"/>
    <w:rsid w:val="001F7B3B"/>
    <w:rsid w:val="00200227"/>
    <w:rsid w:val="00200FE8"/>
    <w:rsid w:val="002011EF"/>
    <w:rsid w:val="00202B72"/>
    <w:rsid w:val="002036BA"/>
    <w:rsid w:val="00203B55"/>
    <w:rsid w:val="00204E87"/>
    <w:rsid w:val="00205622"/>
    <w:rsid w:val="00205CDC"/>
    <w:rsid w:val="002061D0"/>
    <w:rsid w:val="00206294"/>
    <w:rsid w:val="0020681F"/>
    <w:rsid w:val="00206C20"/>
    <w:rsid w:val="00206E89"/>
    <w:rsid w:val="00207166"/>
    <w:rsid w:val="002106FE"/>
    <w:rsid w:val="002108AA"/>
    <w:rsid w:val="0021161F"/>
    <w:rsid w:val="00211DF5"/>
    <w:rsid w:val="002124E4"/>
    <w:rsid w:val="002146D4"/>
    <w:rsid w:val="00214EDB"/>
    <w:rsid w:val="00215733"/>
    <w:rsid w:val="002158AC"/>
    <w:rsid w:val="00215987"/>
    <w:rsid w:val="002160F9"/>
    <w:rsid w:val="0021661C"/>
    <w:rsid w:val="00216840"/>
    <w:rsid w:val="00216851"/>
    <w:rsid w:val="00216B67"/>
    <w:rsid w:val="00217812"/>
    <w:rsid w:val="00217ABB"/>
    <w:rsid w:val="00217AEC"/>
    <w:rsid w:val="00221C23"/>
    <w:rsid w:val="00222F0C"/>
    <w:rsid w:val="00223ED3"/>
    <w:rsid w:val="00223EE4"/>
    <w:rsid w:val="002241F7"/>
    <w:rsid w:val="00224581"/>
    <w:rsid w:val="002250CE"/>
    <w:rsid w:val="002255F5"/>
    <w:rsid w:val="00225B9A"/>
    <w:rsid w:val="00225E16"/>
    <w:rsid w:val="00225E24"/>
    <w:rsid w:val="00225EA4"/>
    <w:rsid w:val="002262BF"/>
    <w:rsid w:val="00226C6B"/>
    <w:rsid w:val="002279E4"/>
    <w:rsid w:val="00227DA7"/>
    <w:rsid w:val="002317C0"/>
    <w:rsid w:val="002320FB"/>
    <w:rsid w:val="00232521"/>
    <w:rsid w:val="00232F24"/>
    <w:rsid w:val="002332F2"/>
    <w:rsid w:val="00233B9B"/>
    <w:rsid w:val="00234AE1"/>
    <w:rsid w:val="00234B71"/>
    <w:rsid w:val="002355C8"/>
    <w:rsid w:val="00235E83"/>
    <w:rsid w:val="00235FC4"/>
    <w:rsid w:val="00237520"/>
    <w:rsid w:val="0023755C"/>
    <w:rsid w:val="002401ED"/>
    <w:rsid w:val="00240237"/>
    <w:rsid w:val="0024040F"/>
    <w:rsid w:val="002411EE"/>
    <w:rsid w:val="00242087"/>
    <w:rsid w:val="00243CF4"/>
    <w:rsid w:val="0024579B"/>
    <w:rsid w:val="0024654C"/>
    <w:rsid w:val="00246601"/>
    <w:rsid w:val="002466B6"/>
    <w:rsid w:val="002472D7"/>
    <w:rsid w:val="002478C6"/>
    <w:rsid w:val="00247ABB"/>
    <w:rsid w:val="00247B17"/>
    <w:rsid w:val="00250481"/>
    <w:rsid w:val="00250A86"/>
    <w:rsid w:val="00250C5E"/>
    <w:rsid w:val="002518A9"/>
    <w:rsid w:val="00251EBE"/>
    <w:rsid w:val="00252499"/>
    <w:rsid w:val="00254653"/>
    <w:rsid w:val="00254795"/>
    <w:rsid w:val="00254AC5"/>
    <w:rsid w:val="002559AE"/>
    <w:rsid w:val="0025653D"/>
    <w:rsid w:val="00257D23"/>
    <w:rsid w:val="00260C84"/>
    <w:rsid w:val="0026192F"/>
    <w:rsid w:val="00261D5B"/>
    <w:rsid w:val="0026204B"/>
    <w:rsid w:val="0026209C"/>
    <w:rsid w:val="002625B3"/>
    <w:rsid w:val="0026277B"/>
    <w:rsid w:val="00263694"/>
    <w:rsid w:val="002637E7"/>
    <w:rsid w:val="002642FC"/>
    <w:rsid w:val="00264ECA"/>
    <w:rsid w:val="00265A8C"/>
    <w:rsid w:val="0026688C"/>
    <w:rsid w:val="00267304"/>
    <w:rsid w:val="00267576"/>
    <w:rsid w:val="00267D64"/>
    <w:rsid w:val="00267E66"/>
    <w:rsid w:val="00270E51"/>
    <w:rsid w:val="002710C3"/>
    <w:rsid w:val="00271408"/>
    <w:rsid w:val="002716D9"/>
    <w:rsid w:val="00272C5F"/>
    <w:rsid w:val="002733B0"/>
    <w:rsid w:val="002733CC"/>
    <w:rsid w:val="00273415"/>
    <w:rsid w:val="00273D30"/>
    <w:rsid w:val="0027475F"/>
    <w:rsid w:val="002749F1"/>
    <w:rsid w:val="0027655D"/>
    <w:rsid w:val="0027778C"/>
    <w:rsid w:val="0028056C"/>
    <w:rsid w:val="002831C4"/>
    <w:rsid w:val="00283659"/>
    <w:rsid w:val="0028404E"/>
    <w:rsid w:val="002842CC"/>
    <w:rsid w:val="002857E0"/>
    <w:rsid w:val="00285CC1"/>
    <w:rsid w:val="00286512"/>
    <w:rsid w:val="00287E0C"/>
    <w:rsid w:val="00292251"/>
    <w:rsid w:val="0029267B"/>
    <w:rsid w:val="00295F4E"/>
    <w:rsid w:val="00297825"/>
    <w:rsid w:val="00297867"/>
    <w:rsid w:val="002A00F0"/>
    <w:rsid w:val="002A111F"/>
    <w:rsid w:val="002A1C24"/>
    <w:rsid w:val="002A21EE"/>
    <w:rsid w:val="002A2509"/>
    <w:rsid w:val="002A297B"/>
    <w:rsid w:val="002A2EA4"/>
    <w:rsid w:val="002A365F"/>
    <w:rsid w:val="002A3F5A"/>
    <w:rsid w:val="002A5B18"/>
    <w:rsid w:val="002A6FE6"/>
    <w:rsid w:val="002A7ABE"/>
    <w:rsid w:val="002B15D1"/>
    <w:rsid w:val="002B1627"/>
    <w:rsid w:val="002B1DDF"/>
    <w:rsid w:val="002B1E06"/>
    <w:rsid w:val="002B2D12"/>
    <w:rsid w:val="002B2F43"/>
    <w:rsid w:val="002B309B"/>
    <w:rsid w:val="002B342D"/>
    <w:rsid w:val="002B3D3D"/>
    <w:rsid w:val="002B4C26"/>
    <w:rsid w:val="002B54BE"/>
    <w:rsid w:val="002B73E6"/>
    <w:rsid w:val="002B7DAE"/>
    <w:rsid w:val="002B7FF8"/>
    <w:rsid w:val="002C13AE"/>
    <w:rsid w:val="002C263A"/>
    <w:rsid w:val="002C355D"/>
    <w:rsid w:val="002C3608"/>
    <w:rsid w:val="002C4BBA"/>
    <w:rsid w:val="002C4BE2"/>
    <w:rsid w:val="002C4D8E"/>
    <w:rsid w:val="002C5AD6"/>
    <w:rsid w:val="002C6127"/>
    <w:rsid w:val="002C6887"/>
    <w:rsid w:val="002C69A2"/>
    <w:rsid w:val="002C6C76"/>
    <w:rsid w:val="002D0361"/>
    <w:rsid w:val="002D03C8"/>
    <w:rsid w:val="002D0D27"/>
    <w:rsid w:val="002D278C"/>
    <w:rsid w:val="002D4C61"/>
    <w:rsid w:val="002E003B"/>
    <w:rsid w:val="002E0648"/>
    <w:rsid w:val="002E0720"/>
    <w:rsid w:val="002E07BC"/>
    <w:rsid w:val="002E07F9"/>
    <w:rsid w:val="002E083F"/>
    <w:rsid w:val="002E3051"/>
    <w:rsid w:val="002E329A"/>
    <w:rsid w:val="002E3F07"/>
    <w:rsid w:val="002E42DB"/>
    <w:rsid w:val="002E5112"/>
    <w:rsid w:val="002E5723"/>
    <w:rsid w:val="002E619F"/>
    <w:rsid w:val="002E7AB4"/>
    <w:rsid w:val="002E7BEB"/>
    <w:rsid w:val="002F0878"/>
    <w:rsid w:val="002F0ABD"/>
    <w:rsid w:val="002F1597"/>
    <w:rsid w:val="002F258F"/>
    <w:rsid w:val="002F25CA"/>
    <w:rsid w:val="002F3210"/>
    <w:rsid w:val="002F3340"/>
    <w:rsid w:val="002F581C"/>
    <w:rsid w:val="002F5DD2"/>
    <w:rsid w:val="002F71B6"/>
    <w:rsid w:val="003006A0"/>
    <w:rsid w:val="00300969"/>
    <w:rsid w:val="00301413"/>
    <w:rsid w:val="00301DE8"/>
    <w:rsid w:val="0030396B"/>
    <w:rsid w:val="00303D35"/>
    <w:rsid w:val="00306CAC"/>
    <w:rsid w:val="00306F6B"/>
    <w:rsid w:val="0030704A"/>
    <w:rsid w:val="00307173"/>
    <w:rsid w:val="00310F65"/>
    <w:rsid w:val="00311453"/>
    <w:rsid w:val="0031301B"/>
    <w:rsid w:val="00313316"/>
    <w:rsid w:val="00313FD6"/>
    <w:rsid w:val="00314E49"/>
    <w:rsid w:val="00315A17"/>
    <w:rsid w:val="00316986"/>
    <w:rsid w:val="003171F9"/>
    <w:rsid w:val="003173CB"/>
    <w:rsid w:val="00317511"/>
    <w:rsid w:val="00317D36"/>
    <w:rsid w:val="003200E1"/>
    <w:rsid w:val="0032010D"/>
    <w:rsid w:val="00321C63"/>
    <w:rsid w:val="00324233"/>
    <w:rsid w:val="00324902"/>
    <w:rsid w:val="00326950"/>
    <w:rsid w:val="00327AB0"/>
    <w:rsid w:val="00330B4A"/>
    <w:rsid w:val="00332CB6"/>
    <w:rsid w:val="00336E69"/>
    <w:rsid w:val="00340801"/>
    <w:rsid w:val="00340F73"/>
    <w:rsid w:val="0034158F"/>
    <w:rsid w:val="00341CF9"/>
    <w:rsid w:val="00342891"/>
    <w:rsid w:val="00342D52"/>
    <w:rsid w:val="00342EDE"/>
    <w:rsid w:val="003438A1"/>
    <w:rsid w:val="00343B36"/>
    <w:rsid w:val="003459CE"/>
    <w:rsid w:val="00345B02"/>
    <w:rsid w:val="003464B9"/>
    <w:rsid w:val="00346B50"/>
    <w:rsid w:val="00346D2C"/>
    <w:rsid w:val="003472CA"/>
    <w:rsid w:val="00347F7E"/>
    <w:rsid w:val="003501C1"/>
    <w:rsid w:val="0035123C"/>
    <w:rsid w:val="00352C77"/>
    <w:rsid w:val="003541EE"/>
    <w:rsid w:val="00354243"/>
    <w:rsid w:val="00354AA2"/>
    <w:rsid w:val="00354FD5"/>
    <w:rsid w:val="00355D34"/>
    <w:rsid w:val="003561A6"/>
    <w:rsid w:val="00356897"/>
    <w:rsid w:val="003568CA"/>
    <w:rsid w:val="00356E35"/>
    <w:rsid w:val="003572AA"/>
    <w:rsid w:val="00357FAF"/>
    <w:rsid w:val="00361E03"/>
    <w:rsid w:val="00361F23"/>
    <w:rsid w:val="00364332"/>
    <w:rsid w:val="0036694A"/>
    <w:rsid w:val="0036707F"/>
    <w:rsid w:val="00367360"/>
    <w:rsid w:val="00370B78"/>
    <w:rsid w:val="003712CE"/>
    <w:rsid w:val="003713F1"/>
    <w:rsid w:val="00372A53"/>
    <w:rsid w:val="00372FDB"/>
    <w:rsid w:val="003732E2"/>
    <w:rsid w:val="00373D3C"/>
    <w:rsid w:val="003740B3"/>
    <w:rsid w:val="00375B6B"/>
    <w:rsid w:val="003761B2"/>
    <w:rsid w:val="0038111B"/>
    <w:rsid w:val="00381CD5"/>
    <w:rsid w:val="00381FC7"/>
    <w:rsid w:val="00382900"/>
    <w:rsid w:val="00385308"/>
    <w:rsid w:val="003855C3"/>
    <w:rsid w:val="003862B9"/>
    <w:rsid w:val="00386ED7"/>
    <w:rsid w:val="00387823"/>
    <w:rsid w:val="00387843"/>
    <w:rsid w:val="003903F3"/>
    <w:rsid w:val="003921D3"/>
    <w:rsid w:val="003929F7"/>
    <w:rsid w:val="0039366D"/>
    <w:rsid w:val="00393D01"/>
    <w:rsid w:val="00393D1B"/>
    <w:rsid w:val="003941F3"/>
    <w:rsid w:val="0039457E"/>
    <w:rsid w:val="00395B95"/>
    <w:rsid w:val="003972FD"/>
    <w:rsid w:val="00397C5D"/>
    <w:rsid w:val="003A03B7"/>
    <w:rsid w:val="003A1582"/>
    <w:rsid w:val="003A184A"/>
    <w:rsid w:val="003A3542"/>
    <w:rsid w:val="003A3727"/>
    <w:rsid w:val="003A3ACF"/>
    <w:rsid w:val="003A3E4F"/>
    <w:rsid w:val="003A422E"/>
    <w:rsid w:val="003A484B"/>
    <w:rsid w:val="003A4BE3"/>
    <w:rsid w:val="003A5ACB"/>
    <w:rsid w:val="003A5D38"/>
    <w:rsid w:val="003A6650"/>
    <w:rsid w:val="003A69D4"/>
    <w:rsid w:val="003A6A07"/>
    <w:rsid w:val="003A7E91"/>
    <w:rsid w:val="003B07EE"/>
    <w:rsid w:val="003B0B47"/>
    <w:rsid w:val="003B0FAB"/>
    <w:rsid w:val="003B159D"/>
    <w:rsid w:val="003B1F8E"/>
    <w:rsid w:val="003B20C8"/>
    <w:rsid w:val="003B216A"/>
    <w:rsid w:val="003B239E"/>
    <w:rsid w:val="003B2608"/>
    <w:rsid w:val="003B34CF"/>
    <w:rsid w:val="003B34ED"/>
    <w:rsid w:val="003B3FC6"/>
    <w:rsid w:val="003B5FEA"/>
    <w:rsid w:val="003B695C"/>
    <w:rsid w:val="003B79E5"/>
    <w:rsid w:val="003C0018"/>
    <w:rsid w:val="003C0040"/>
    <w:rsid w:val="003C16D2"/>
    <w:rsid w:val="003C3CA1"/>
    <w:rsid w:val="003C3D9A"/>
    <w:rsid w:val="003C3DDF"/>
    <w:rsid w:val="003D0E63"/>
    <w:rsid w:val="003D0EF3"/>
    <w:rsid w:val="003D12ED"/>
    <w:rsid w:val="003D1921"/>
    <w:rsid w:val="003D1B58"/>
    <w:rsid w:val="003D1C7C"/>
    <w:rsid w:val="003D246D"/>
    <w:rsid w:val="003D2535"/>
    <w:rsid w:val="003D253D"/>
    <w:rsid w:val="003D26A4"/>
    <w:rsid w:val="003D3228"/>
    <w:rsid w:val="003D4ADC"/>
    <w:rsid w:val="003D4B19"/>
    <w:rsid w:val="003D55DF"/>
    <w:rsid w:val="003D5B16"/>
    <w:rsid w:val="003D67CD"/>
    <w:rsid w:val="003D765C"/>
    <w:rsid w:val="003E0884"/>
    <w:rsid w:val="003E0B0A"/>
    <w:rsid w:val="003E0CB4"/>
    <w:rsid w:val="003E0FB8"/>
    <w:rsid w:val="003E207D"/>
    <w:rsid w:val="003E22EB"/>
    <w:rsid w:val="003E2B74"/>
    <w:rsid w:val="003E39AE"/>
    <w:rsid w:val="003E3D96"/>
    <w:rsid w:val="003E3F9B"/>
    <w:rsid w:val="003E3FF8"/>
    <w:rsid w:val="003E4FCF"/>
    <w:rsid w:val="003E55F2"/>
    <w:rsid w:val="003E6C2D"/>
    <w:rsid w:val="003E72A7"/>
    <w:rsid w:val="003F2090"/>
    <w:rsid w:val="003F48C3"/>
    <w:rsid w:val="003F4974"/>
    <w:rsid w:val="003F5B81"/>
    <w:rsid w:val="003F6143"/>
    <w:rsid w:val="003F6741"/>
    <w:rsid w:val="003F7509"/>
    <w:rsid w:val="003F75C6"/>
    <w:rsid w:val="003F7839"/>
    <w:rsid w:val="00400076"/>
    <w:rsid w:val="00400231"/>
    <w:rsid w:val="00400353"/>
    <w:rsid w:val="0040099C"/>
    <w:rsid w:val="004012BB"/>
    <w:rsid w:val="00401D1E"/>
    <w:rsid w:val="00403FF8"/>
    <w:rsid w:val="004041CA"/>
    <w:rsid w:val="00404575"/>
    <w:rsid w:val="00404DD2"/>
    <w:rsid w:val="00405334"/>
    <w:rsid w:val="004056FB"/>
    <w:rsid w:val="0040651F"/>
    <w:rsid w:val="0040682B"/>
    <w:rsid w:val="00406C48"/>
    <w:rsid w:val="00407454"/>
    <w:rsid w:val="00407657"/>
    <w:rsid w:val="00410162"/>
    <w:rsid w:val="00411052"/>
    <w:rsid w:val="00412B72"/>
    <w:rsid w:val="00413342"/>
    <w:rsid w:val="004144B0"/>
    <w:rsid w:val="00414879"/>
    <w:rsid w:val="004148B3"/>
    <w:rsid w:val="00414EAB"/>
    <w:rsid w:val="004159B6"/>
    <w:rsid w:val="00415E4C"/>
    <w:rsid w:val="00416811"/>
    <w:rsid w:val="00416CDF"/>
    <w:rsid w:val="00417BAF"/>
    <w:rsid w:val="00417C6E"/>
    <w:rsid w:val="004209FC"/>
    <w:rsid w:val="00420A0E"/>
    <w:rsid w:val="00421108"/>
    <w:rsid w:val="0042118C"/>
    <w:rsid w:val="004218CC"/>
    <w:rsid w:val="00421F0D"/>
    <w:rsid w:val="0042258F"/>
    <w:rsid w:val="00422DAB"/>
    <w:rsid w:val="004234C5"/>
    <w:rsid w:val="004236F7"/>
    <w:rsid w:val="004243BC"/>
    <w:rsid w:val="00424713"/>
    <w:rsid w:val="0042495A"/>
    <w:rsid w:val="00425451"/>
    <w:rsid w:val="00425461"/>
    <w:rsid w:val="00425721"/>
    <w:rsid w:val="004263B2"/>
    <w:rsid w:val="00426869"/>
    <w:rsid w:val="00427E22"/>
    <w:rsid w:val="00431CEB"/>
    <w:rsid w:val="00431E41"/>
    <w:rsid w:val="00432DCC"/>
    <w:rsid w:val="00432F7B"/>
    <w:rsid w:val="004343B8"/>
    <w:rsid w:val="004347F6"/>
    <w:rsid w:val="00435967"/>
    <w:rsid w:val="0043662F"/>
    <w:rsid w:val="00437681"/>
    <w:rsid w:val="00437A6C"/>
    <w:rsid w:val="00437A77"/>
    <w:rsid w:val="00437D9F"/>
    <w:rsid w:val="00437DC4"/>
    <w:rsid w:val="0044096B"/>
    <w:rsid w:val="00440A8C"/>
    <w:rsid w:val="00441107"/>
    <w:rsid w:val="00442579"/>
    <w:rsid w:val="00442F6E"/>
    <w:rsid w:val="00443915"/>
    <w:rsid w:val="00443C0D"/>
    <w:rsid w:val="0044596A"/>
    <w:rsid w:val="00445DCD"/>
    <w:rsid w:val="00451B26"/>
    <w:rsid w:val="00452151"/>
    <w:rsid w:val="004523A0"/>
    <w:rsid w:val="004523E2"/>
    <w:rsid w:val="00454188"/>
    <w:rsid w:val="00454E4C"/>
    <w:rsid w:val="004564B2"/>
    <w:rsid w:val="00457330"/>
    <w:rsid w:val="004573EB"/>
    <w:rsid w:val="004574A3"/>
    <w:rsid w:val="004574AE"/>
    <w:rsid w:val="004576E6"/>
    <w:rsid w:val="0045780A"/>
    <w:rsid w:val="00457B13"/>
    <w:rsid w:val="00457C42"/>
    <w:rsid w:val="00460A6F"/>
    <w:rsid w:val="00460DF7"/>
    <w:rsid w:val="00461F36"/>
    <w:rsid w:val="004624B6"/>
    <w:rsid w:val="004626FA"/>
    <w:rsid w:val="00463CA4"/>
    <w:rsid w:val="00464C14"/>
    <w:rsid w:val="00465843"/>
    <w:rsid w:val="00466082"/>
    <w:rsid w:val="004672BD"/>
    <w:rsid w:val="004678FD"/>
    <w:rsid w:val="00470C96"/>
    <w:rsid w:val="004713E6"/>
    <w:rsid w:val="0047450B"/>
    <w:rsid w:val="00474CB6"/>
    <w:rsid w:val="00476822"/>
    <w:rsid w:val="0047715E"/>
    <w:rsid w:val="004808C8"/>
    <w:rsid w:val="0048096D"/>
    <w:rsid w:val="00480AD2"/>
    <w:rsid w:val="004829BD"/>
    <w:rsid w:val="00482E01"/>
    <w:rsid w:val="0048304A"/>
    <w:rsid w:val="0048329C"/>
    <w:rsid w:val="004834E2"/>
    <w:rsid w:val="004836AD"/>
    <w:rsid w:val="0048387D"/>
    <w:rsid w:val="00483D7E"/>
    <w:rsid w:val="004849E4"/>
    <w:rsid w:val="00484E08"/>
    <w:rsid w:val="004859C9"/>
    <w:rsid w:val="004859F7"/>
    <w:rsid w:val="00486889"/>
    <w:rsid w:val="00486AE4"/>
    <w:rsid w:val="00486B96"/>
    <w:rsid w:val="00486DC9"/>
    <w:rsid w:val="00486E61"/>
    <w:rsid w:val="004872DC"/>
    <w:rsid w:val="004876E2"/>
    <w:rsid w:val="0048790C"/>
    <w:rsid w:val="00487DBF"/>
    <w:rsid w:val="00490577"/>
    <w:rsid w:val="00490AFD"/>
    <w:rsid w:val="00490B7A"/>
    <w:rsid w:val="00490D42"/>
    <w:rsid w:val="00492169"/>
    <w:rsid w:val="004921D6"/>
    <w:rsid w:val="0049305E"/>
    <w:rsid w:val="00493178"/>
    <w:rsid w:val="004949FB"/>
    <w:rsid w:val="00496788"/>
    <w:rsid w:val="00496E02"/>
    <w:rsid w:val="004A0BFA"/>
    <w:rsid w:val="004A2562"/>
    <w:rsid w:val="004A276E"/>
    <w:rsid w:val="004A3644"/>
    <w:rsid w:val="004A4072"/>
    <w:rsid w:val="004A4095"/>
    <w:rsid w:val="004A41FA"/>
    <w:rsid w:val="004A49C2"/>
    <w:rsid w:val="004A5F16"/>
    <w:rsid w:val="004A6378"/>
    <w:rsid w:val="004A7224"/>
    <w:rsid w:val="004A72B5"/>
    <w:rsid w:val="004A79CF"/>
    <w:rsid w:val="004B0803"/>
    <w:rsid w:val="004B0D55"/>
    <w:rsid w:val="004B2397"/>
    <w:rsid w:val="004B2D2B"/>
    <w:rsid w:val="004B30FB"/>
    <w:rsid w:val="004B3153"/>
    <w:rsid w:val="004B3BA4"/>
    <w:rsid w:val="004B3C92"/>
    <w:rsid w:val="004B4444"/>
    <w:rsid w:val="004B5169"/>
    <w:rsid w:val="004B5D63"/>
    <w:rsid w:val="004B685C"/>
    <w:rsid w:val="004B6ADC"/>
    <w:rsid w:val="004C06CA"/>
    <w:rsid w:val="004C17D9"/>
    <w:rsid w:val="004C1B9E"/>
    <w:rsid w:val="004C2174"/>
    <w:rsid w:val="004C3DE9"/>
    <w:rsid w:val="004C40AD"/>
    <w:rsid w:val="004C59F4"/>
    <w:rsid w:val="004C5D17"/>
    <w:rsid w:val="004C6AE2"/>
    <w:rsid w:val="004C6AED"/>
    <w:rsid w:val="004C7175"/>
    <w:rsid w:val="004D0F7A"/>
    <w:rsid w:val="004D195E"/>
    <w:rsid w:val="004D1EFB"/>
    <w:rsid w:val="004D2746"/>
    <w:rsid w:val="004D286A"/>
    <w:rsid w:val="004D370A"/>
    <w:rsid w:val="004D390E"/>
    <w:rsid w:val="004D401B"/>
    <w:rsid w:val="004D463F"/>
    <w:rsid w:val="004D5659"/>
    <w:rsid w:val="004D62D1"/>
    <w:rsid w:val="004D6545"/>
    <w:rsid w:val="004E0981"/>
    <w:rsid w:val="004E10CB"/>
    <w:rsid w:val="004E24BE"/>
    <w:rsid w:val="004E3318"/>
    <w:rsid w:val="004E406A"/>
    <w:rsid w:val="004E5B57"/>
    <w:rsid w:val="004E6272"/>
    <w:rsid w:val="004E6545"/>
    <w:rsid w:val="004E65A7"/>
    <w:rsid w:val="004E67EE"/>
    <w:rsid w:val="004F0169"/>
    <w:rsid w:val="004F03A7"/>
    <w:rsid w:val="004F2264"/>
    <w:rsid w:val="004F362D"/>
    <w:rsid w:val="004F3842"/>
    <w:rsid w:val="004F3C2E"/>
    <w:rsid w:val="004F402C"/>
    <w:rsid w:val="004F4A18"/>
    <w:rsid w:val="004F4F7A"/>
    <w:rsid w:val="004F5617"/>
    <w:rsid w:val="004F72C0"/>
    <w:rsid w:val="00500319"/>
    <w:rsid w:val="00500879"/>
    <w:rsid w:val="00501774"/>
    <w:rsid w:val="00501EA8"/>
    <w:rsid w:val="00502C53"/>
    <w:rsid w:val="00502E9E"/>
    <w:rsid w:val="00504587"/>
    <w:rsid w:val="00504867"/>
    <w:rsid w:val="00504A1C"/>
    <w:rsid w:val="00504AA8"/>
    <w:rsid w:val="00504CEB"/>
    <w:rsid w:val="0050645B"/>
    <w:rsid w:val="0050662E"/>
    <w:rsid w:val="005072E0"/>
    <w:rsid w:val="005077D0"/>
    <w:rsid w:val="00507A12"/>
    <w:rsid w:val="00507F9C"/>
    <w:rsid w:val="00510514"/>
    <w:rsid w:val="00510B9E"/>
    <w:rsid w:val="005110F7"/>
    <w:rsid w:val="0051165E"/>
    <w:rsid w:val="00511A2D"/>
    <w:rsid w:val="005131B5"/>
    <w:rsid w:val="00513326"/>
    <w:rsid w:val="005133DD"/>
    <w:rsid w:val="00513D30"/>
    <w:rsid w:val="00514176"/>
    <w:rsid w:val="00514B8C"/>
    <w:rsid w:val="00515021"/>
    <w:rsid w:val="00515BA0"/>
    <w:rsid w:val="005160DF"/>
    <w:rsid w:val="00516166"/>
    <w:rsid w:val="005178E0"/>
    <w:rsid w:val="00517A75"/>
    <w:rsid w:val="00517BC5"/>
    <w:rsid w:val="005202A2"/>
    <w:rsid w:val="00520E7E"/>
    <w:rsid w:val="005212F1"/>
    <w:rsid w:val="00521BBB"/>
    <w:rsid w:val="00522E58"/>
    <w:rsid w:val="005236D7"/>
    <w:rsid w:val="005239FD"/>
    <w:rsid w:val="00523FB9"/>
    <w:rsid w:val="0052478F"/>
    <w:rsid w:val="00524E0B"/>
    <w:rsid w:val="00525C9E"/>
    <w:rsid w:val="00531136"/>
    <w:rsid w:val="00531CBD"/>
    <w:rsid w:val="0053206B"/>
    <w:rsid w:val="005324D3"/>
    <w:rsid w:val="00532535"/>
    <w:rsid w:val="005334D7"/>
    <w:rsid w:val="005337C7"/>
    <w:rsid w:val="00534879"/>
    <w:rsid w:val="0053672C"/>
    <w:rsid w:val="00537994"/>
    <w:rsid w:val="00537AE3"/>
    <w:rsid w:val="00537F63"/>
    <w:rsid w:val="0054046B"/>
    <w:rsid w:val="00540BE9"/>
    <w:rsid w:val="00540C6D"/>
    <w:rsid w:val="00540CC4"/>
    <w:rsid w:val="00541F19"/>
    <w:rsid w:val="00542797"/>
    <w:rsid w:val="00543ED1"/>
    <w:rsid w:val="00544AB4"/>
    <w:rsid w:val="0054584A"/>
    <w:rsid w:val="005466BD"/>
    <w:rsid w:val="0054735C"/>
    <w:rsid w:val="00547493"/>
    <w:rsid w:val="005478E6"/>
    <w:rsid w:val="00547C25"/>
    <w:rsid w:val="00547D91"/>
    <w:rsid w:val="005512BD"/>
    <w:rsid w:val="00551574"/>
    <w:rsid w:val="00553518"/>
    <w:rsid w:val="00553E8A"/>
    <w:rsid w:val="0055403C"/>
    <w:rsid w:val="00554CC0"/>
    <w:rsid w:val="00554E4D"/>
    <w:rsid w:val="005579F2"/>
    <w:rsid w:val="00560DF9"/>
    <w:rsid w:val="005610B9"/>
    <w:rsid w:val="0056213C"/>
    <w:rsid w:val="00562FAA"/>
    <w:rsid w:val="00564D20"/>
    <w:rsid w:val="00566783"/>
    <w:rsid w:val="005667DC"/>
    <w:rsid w:val="00567615"/>
    <w:rsid w:val="00570437"/>
    <w:rsid w:val="0057130B"/>
    <w:rsid w:val="00571B21"/>
    <w:rsid w:val="00571EC8"/>
    <w:rsid w:val="00573A5D"/>
    <w:rsid w:val="00573BC7"/>
    <w:rsid w:val="00574682"/>
    <w:rsid w:val="00574768"/>
    <w:rsid w:val="005759B4"/>
    <w:rsid w:val="00575C29"/>
    <w:rsid w:val="005765EF"/>
    <w:rsid w:val="00577DEC"/>
    <w:rsid w:val="00580254"/>
    <w:rsid w:val="00580263"/>
    <w:rsid w:val="005809E6"/>
    <w:rsid w:val="00580A82"/>
    <w:rsid w:val="005819AA"/>
    <w:rsid w:val="00582173"/>
    <w:rsid w:val="0058315C"/>
    <w:rsid w:val="00583F19"/>
    <w:rsid w:val="005844DF"/>
    <w:rsid w:val="00585401"/>
    <w:rsid w:val="00585D2B"/>
    <w:rsid w:val="00586054"/>
    <w:rsid w:val="0058608C"/>
    <w:rsid w:val="005863DC"/>
    <w:rsid w:val="00586B9E"/>
    <w:rsid w:val="00586D00"/>
    <w:rsid w:val="005878B5"/>
    <w:rsid w:val="005902AD"/>
    <w:rsid w:val="0059069A"/>
    <w:rsid w:val="00590E43"/>
    <w:rsid w:val="0059153D"/>
    <w:rsid w:val="00592076"/>
    <w:rsid w:val="005925C9"/>
    <w:rsid w:val="00592B83"/>
    <w:rsid w:val="005944DB"/>
    <w:rsid w:val="00596027"/>
    <w:rsid w:val="00596121"/>
    <w:rsid w:val="00597381"/>
    <w:rsid w:val="00597488"/>
    <w:rsid w:val="00597C7D"/>
    <w:rsid w:val="005A2CAF"/>
    <w:rsid w:val="005A3061"/>
    <w:rsid w:val="005A35A9"/>
    <w:rsid w:val="005A3D59"/>
    <w:rsid w:val="005A42A6"/>
    <w:rsid w:val="005A432E"/>
    <w:rsid w:val="005A4343"/>
    <w:rsid w:val="005A50AC"/>
    <w:rsid w:val="005A5396"/>
    <w:rsid w:val="005A5537"/>
    <w:rsid w:val="005A553C"/>
    <w:rsid w:val="005A5DA5"/>
    <w:rsid w:val="005A626E"/>
    <w:rsid w:val="005A6E78"/>
    <w:rsid w:val="005A6ED2"/>
    <w:rsid w:val="005A7C9E"/>
    <w:rsid w:val="005B01A1"/>
    <w:rsid w:val="005B045D"/>
    <w:rsid w:val="005B063F"/>
    <w:rsid w:val="005B2B0D"/>
    <w:rsid w:val="005B2D7D"/>
    <w:rsid w:val="005B33FC"/>
    <w:rsid w:val="005B5290"/>
    <w:rsid w:val="005B57C0"/>
    <w:rsid w:val="005B6B0A"/>
    <w:rsid w:val="005B72B6"/>
    <w:rsid w:val="005B79D3"/>
    <w:rsid w:val="005C034B"/>
    <w:rsid w:val="005C11A2"/>
    <w:rsid w:val="005C1DDE"/>
    <w:rsid w:val="005C279A"/>
    <w:rsid w:val="005C29AA"/>
    <w:rsid w:val="005C2AAD"/>
    <w:rsid w:val="005C2DD2"/>
    <w:rsid w:val="005C3A13"/>
    <w:rsid w:val="005C3F58"/>
    <w:rsid w:val="005C3FE7"/>
    <w:rsid w:val="005C41F3"/>
    <w:rsid w:val="005C522E"/>
    <w:rsid w:val="005C5245"/>
    <w:rsid w:val="005C5A7C"/>
    <w:rsid w:val="005C69BE"/>
    <w:rsid w:val="005C7611"/>
    <w:rsid w:val="005D108C"/>
    <w:rsid w:val="005D1193"/>
    <w:rsid w:val="005D2F3F"/>
    <w:rsid w:val="005D3545"/>
    <w:rsid w:val="005D4656"/>
    <w:rsid w:val="005D500C"/>
    <w:rsid w:val="005D5424"/>
    <w:rsid w:val="005D58BC"/>
    <w:rsid w:val="005D5963"/>
    <w:rsid w:val="005D6AEE"/>
    <w:rsid w:val="005D72C0"/>
    <w:rsid w:val="005D73B3"/>
    <w:rsid w:val="005D74BB"/>
    <w:rsid w:val="005E0B8A"/>
    <w:rsid w:val="005E1AB0"/>
    <w:rsid w:val="005E22A5"/>
    <w:rsid w:val="005E23B1"/>
    <w:rsid w:val="005E2406"/>
    <w:rsid w:val="005E2FDA"/>
    <w:rsid w:val="005E33CC"/>
    <w:rsid w:val="005E41E1"/>
    <w:rsid w:val="005E44E7"/>
    <w:rsid w:val="005E495C"/>
    <w:rsid w:val="005E51A0"/>
    <w:rsid w:val="005E51AB"/>
    <w:rsid w:val="005E63CF"/>
    <w:rsid w:val="005E646B"/>
    <w:rsid w:val="005E721B"/>
    <w:rsid w:val="005E7FD9"/>
    <w:rsid w:val="005F0630"/>
    <w:rsid w:val="005F09DF"/>
    <w:rsid w:val="005F0FF3"/>
    <w:rsid w:val="005F1C02"/>
    <w:rsid w:val="005F1C88"/>
    <w:rsid w:val="005F20CD"/>
    <w:rsid w:val="005F2235"/>
    <w:rsid w:val="005F3795"/>
    <w:rsid w:val="005F3927"/>
    <w:rsid w:val="005F42CA"/>
    <w:rsid w:val="005F4AD0"/>
    <w:rsid w:val="005F4C44"/>
    <w:rsid w:val="005F4D04"/>
    <w:rsid w:val="005F542D"/>
    <w:rsid w:val="005F6B9B"/>
    <w:rsid w:val="005F742B"/>
    <w:rsid w:val="005F79FA"/>
    <w:rsid w:val="00600AD3"/>
    <w:rsid w:val="00600DE7"/>
    <w:rsid w:val="0060117C"/>
    <w:rsid w:val="00601536"/>
    <w:rsid w:val="00601580"/>
    <w:rsid w:val="00601A90"/>
    <w:rsid w:val="00601C97"/>
    <w:rsid w:val="00601FC6"/>
    <w:rsid w:val="00603572"/>
    <w:rsid w:val="00603C51"/>
    <w:rsid w:val="00603CBA"/>
    <w:rsid w:val="00604B76"/>
    <w:rsid w:val="00605C8A"/>
    <w:rsid w:val="0060605A"/>
    <w:rsid w:val="0060697E"/>
    <w:rsid w:val="00607360"/>
    <w:rsid w:val="006077F4"/>
    <w:rsid w:val="00607B33"/>
    <w:rsid w:val="0061018D"/>
    <w:rsid w:val="0061022B"/>
    <w:rsid w:val="006108D6"/>
    <w:rsid w:val="0061105F"/>
    <w:rsid w:val="006116C4"/>
    <w:rsid w:val="00612893"/>
    <w:rsid w:val="006137A8"/>
    <w:rsid w:val="006142D6"/>
    <w:rsid w:val="006143D0"/>
    <w:rsid w:val="00615D4F"/>
    <w:rsid w:val="00616BEB"/>
    <w:rsid w:val="006172C2"/>
    <w:rsid w:val="00620108"/>
    <w:rsid w:val="00620389"/>
    <w:rsid w:val="006211D8"/>
    <w:rsid w:val="006226A5"/>
    <w:rsid w:val="00622727"/>
    <w:rsid w:val="00623562"/>
    <w:rsid w:val="0062390F"/>
    <w:rsid w:val="00623929"/>
    <w:rsid w:val="006254AD"/>
    <w:rsid w:val="0062612D"/>
    <w:rsid w:val="006263F9"/>
    <w:rsid w:val="00627043"/>
    <w:rsid w:val="00627198"/>
    <w:rsid w:val="006275DB"/>
    <w:rsid w:val="00627B82"/>
    <w:rsid w:val="00630422"/>
    <w:rsid w:val="00630BC2"/>
    <w:rsid w:val="00631012"/>
    <w:rsid w:val="006314C6"/>
    <w:rsid w:val="006316FF"/>
    <w:rsid w:val="0063196B"/>
    <w:rsid w:val="00631C5C"/>
    <w:rsid w:val="00632103"/>
    <w:rsid w:val="00632265"/>
    <w:rsid w:val="00632C43"/>
    <w:rsid w:val="00632DC2"/>
    <w:rsid w:val="00632FAB"/>
    <w:rsid w:val="006348D8"/>
    <w:rsid w:val="0063592D"/>
    <w:rsid w:val="006369EC"/>
    <w:rsid w:val="00636A7A"/>
    <w:rsid w:val="00637E2A"/>
    <w:rsid w:val="00640D95"/>
    <w:rsid w:val="00640F6C"/>
    <w:rsid w:val="0064110E"/>
    <w:rsid w:val="00641659"/>
    <w:rsid w:val="00642966"/>
    <w:rsid w:val="00644266"/>
    <w:rsid w:val="00644519"/>
    <w:rsid w:val="00644D5B"/>
    <w:rsid w:val="00645AA3"/>
    <w:rsid w:val="006476F2"/>
    <w:rsid w:val="00650ABD"/>
    <w:rsid w:val="00650E49"/>
    <w:rsid w:val="0065111F"/>
    <w:rsid w:val="00652114"/>
    <w:rsid w:val="00652E9C"/>
    <w:rsid w:val="00653ACF"/>
    <w:rsid w:val="00653EA8"/>
    <w:rsid w:val="00654055"/>
    <w:rsid w:val="0065428D"/>
    <w:rsid w:val="006542B1"/>
    <w:rsid w:val="006545E7"/>
    <w:rsid w:val="00654688"/>
    <w:rsid w:val="00654761"/>
    <w:rsid w:val="00654F98"/>
    <w:rsid w:val="006555D8"/>
    <w:rsid w:val="006572B5"/>
    <w:rsid w:val="00660AB7"/>
    <w:rsid w:val="00662A73"/>
    <w:rsid w:val="00663A95"/>
    <w:rsid w:val="00663C33"/>
    <w:rsid w:val="00663FC0"/>
    <w:rsid w:val="00664072"/>
    <w:rsid w:val="00664358"/>
    <w:rsid w:val="006667DE"/>
    <w:rsid w:val="00667A57"/>
    <w:rsid w:val="0067162C"/>
    <w:rsid w:val="00671924"/>
    <w:rsid w:val="00671D12"/>
    <w:rsid w:val="00673565"/>
    <w:rsid w:val="006747D5"/>
    <w:rsid w:val="00674CAC"/>
    <w:rsid w:val="00674F3F"/>
    <w:rsid w:val="006757F7"/>
    <w:rsid w:val="00675810"/>
    <w:rsid w:val="00675EE7"/>
    <w:rsid w:val="0067623F"/>
    <w:rsid w:val="0067691A"/>
    <w:rsid w:val="00676AC6"/>
    <w:rsid w:val="00676F73"/>
    <w:rsid w:val="00677462"/>
    <w:rsid w:val="00677952"/>
    <w:rsid w:val="00680265"/>
    <w:rsid w:val="006807B0"/>
    <w:rsid w:val="006809FA"/>
    <w:rsid w:val="00680E4C"/>
    <w:rsid w:val="00680F3C"/>
    <w:rsid w:val="0068113D"/>
    <w:rsid w:val="00681894"/>
    <w:rsid w:val="006820C0"/>
    <w:rsid w:val="00684A0D"/>
    <w:rsid w:val="00685AE6"/>
    <w:rsid w:val="00686943"/>
    <w:rsid w:val="00687DE8"/>
    <w:rsid w:val="00690F34"/>
    <w:rsid w:val="00691381"/>
    <w:rsid w:val="00691A24"/>
    <w:rsid w:val="006922BF"/>
    <w:rsid w:val="00692682"/>
    <w:rsid w:val="00692CE5"/>
    <w:rsid w:val="006931ED"/>
    <w:rsid w:val="00693911"/>
    <w:rsid w:val="00694C54"/>
    <w:rsid w:val="00695708"/>
    <w:rsid w:val="00695D9A"/>
    <w:rsid w:val="006960A3"/>
    <w:rsid w:val="00696412"/>
    <w:rsid w:val="0069726B"/>
    <w:rsid w:val="00697DAC"/>
    <w:rsid w:val="006A05E1"/>
    <w:rsid w:val="006A14A5"/>
    <w:rsid w:val="006A16DF"/>
    <w:rsid w:val="006A1EAD"/>
    <w:rsid w:val="006A2EEA"/>
    <w:rsid w:val="006A2F64"/>
    <w:rsid w:val="006A5522"/>
    <w:rsid w:val="006A6858"/>
    <w:rsid w:val="006A7DF6"/>
    <w:rsid w:val="006B066A"/>
    <w:rsid w:val="006B0DE7"/>
    <w:rsid w:val="006B1389"/>
    <w:rsid w:val="006B1DF8"/>
    <w:rsid w:val="006B2191"/>
    <w:rsid w:val="006B2C70"/>
    <w:rsid w:val="006B2D18"/>
    <w:rsid w:val="006B3ED7"/>
    <w:rsid w:val="006B4A57"/>
    <w:rsid w:val="006B4C90"/>
    <w:rsid w:val="006B4FF4"/>
    <w:rsid w:val="006B5381"/>
    <w:rsid w:val="006B5412"/>
    <w:rsid w:val="006B6D3B"/>
    <w:rsid w:val="006B70E2"/>
    <w:rsid w:val="006B7C2A"/>
    <w:rsid w:val="006C088B"/>
    <w:rsid w:val="006C14F5"/>
    <w:rsid w:val="006C1BA5"/>
    <w:rsid w:val="006C284C"/>
    <w:rsid w:val="006C2C08"/>
    <w:rsid w:val="006C3A80"/>
    <w:rsid w:val="006C5036"/>
    <w:rsid w:val="006C511F"/>
    <w:rsid w:val="006C5EDD"/>
    <w:rsid w:val="006C6D85"/>
    <w:rsid w:val="006C79BA"/>
    <w:rsid w:val="006C7E67"/>
    <w:rsid w:val="006D105C"/>
    <w:rsid w:val="006D11F9"/>
    <w:rsid w:val="006D1DE0"/>
    <w:rsid w:val="006D203A"/>
    <w:rsid w:val="006D2368"/>
    <w:rsid w:val="006D271F"/>
    <w:rsid w:val="006D2AB8"/>
    <w:rsid w:val="006D34B3"/>
    <w:rsid w:val="006D39F9"/>
    <w:rsid w:val="006D43CB"/>
    <w:rsid w:val="006D49DC"/>
    <w:rsid w:val="006D5795"/>
    <w:rsid w:val="006D5D01"/>
    <w:rsid w:val="006D6147"/>
    <w:rsid w:val="006D7143"/>
    <w:rsid w:val="006D7400"/>
    <w:rsid w:val="006E071C"/>
    <w:rsid w:val="006E0819"/>
    <w:rsid w:val="006E0829"/>
    <w:rsid w:val="006E10FA"/>
    <w:rsid w:val="006E139B"/>
    <w:rsid w:val="006E1609"/>
    <w:rsid w:val="006E1CB8"/>
    <w:rsid w:val="006E245D"/>
    <w:rsid w:val="006E4417"/>
    <w:rsid w:val="006E4CD2"/>
    <w:rsid w:val="006E5976"/>
    <w:rsid w:val="006E619F"/>
    <w:rsid w:val="006E7915"/>
    <w:rsid w:val="006E7C63"/>
    <w:rsid w:val="006F0A78"/>
    <w:rsid w:val="006F1FEB"/>
    <w:rsid w:val="006F2B80"/>
    <w:rsid w:val="006F2C72"/>
    <w:rsid w:val="006F2DE5"/>
    <w:rsid w:val="006F35D8"/>
    <w:rsid w:val="006F40EA"/>
    <w:rsid w:val="006F5624"/>
    <w:rsid w:val="006F5F8E"/>
    <w:rsid w:val="006F6282"/>
    <w:rsid w:val="006F63DA"/>
    <w:rsid w:val="006F7499"/>
    <w:rsid w:val="007006A4"/>
    <w:rsid w:val="00702322"/>
    <w:rsid w:val="00702E0B"/>
    <w:rsid w:val="00703925"/>
    <w:rsid w:val="007039D9"/>
    <w:rsid w:val="00703F9B"/>
    <w:rsid w:val="0070408D"/>
    <w:rsid w:val="00705FBB"/>
    <w:rsid w:val="00705FEE"/>
    <w:rsid w:val="00706CAF"/>
    <w:rsid w:val="00706FDA"/>
    <w:rsid w:val="0070723E"/>
    <w:rsid w:val="00710048"/>
    <w:rsid w:val="00710EA6"/>
    <w:rsid w:val="00710ED5"/>
    <w:rsid w:val="00710F1E"/>
    <w:rsid w:val="0071142C"/>
    <w:rsid w:val="00713B52"/>
    <w:rsid w:val="00714928"/>
    <w:rsid w:val="00714EC9"/>
    <w:rsid w:val="00715F35"/>
    <w:rsid w:val="0071600F"/>
    <w:rsid w:val="007163F3"/>
    <w:rsid w:val="0071692C"/>
    <w:rsid w:val="00717BCB"/>
    <w:rsid w:val="00720215"/>
    <w:rsid w:val="00720952"/>
    <w:rsid w:val="0072123D"/>
    <w:rsid w:val="0072147A"/>
    <w:rsid w:val="00721FED"/>
    <w:rsid w:val="007222EC"/>
    <w:rsid w:val="00722596"/>
    <w:rsid w:val="00724CC7"/>
    <w:rsid w:val="0072501E"/>
    <w:rsid w:val="0072502C"/>
    <w:rsid w:val="007256A3"/>
    <w:rsid w:val="00727016"/>
    <w:rsid w:val="007270E9"/>
    <w:rsid w:val="00727E3F"/>
    <w:rsid w:val="00727EEC"/>
    <w:rsid w:val="00727F8E"/>
    <w:rsid w:val="0073195E"/>
    <w:rsid w:val="00731ADD"/>
    <w:rsid w:val="00731BAA"/>
    <w:rsid w:val="00731D17"/>
    <w:rsid w:val="00733F01"/>
    <w:rsid w:val="00735019"/>
    <w:rsid w:val="00735879"/>
    <w:rsid w:val="00735966"/>
    <w:rsid w:val="007366B1"/>
    <w:rsid w:val="0073697D"/>
    <w:rsid w:val="00737278"/>
    <w:rsid w:val="007376D7"/>
    <w:rsid w:val="0074019B"/>
    <w:rsid w:val="00740470"/>
    <w:rsid w:val="00740923"/>
    <w:rsid w:val="007416B8"/>
    <w:rsid w:val="00742033"/>
    <w:rsid w:val="0074253B"/>
    <w:rsid w:val="007426B2"/>
    <w:rsid w:val="00744133"/>
    <w:rsid w:val="007444CF"/>
    <w:rsid w:val="0074513F"/>
    <w:rsid w:val="0074575C"/>
    <w:rsid w:val="00745F7B"/>
    <w:rsid w:val="00750BFE"/>
    <w:rsid w:val="00751E20"/>
    <w:rsid w:val="00751FF8"/>
    <w:rsid w:val="00752698"/>
    <w:rsid w:val="007529A5"/>
    <w:rsid w:val="00752BA6"/>
    <w:rsid w:val="00752DDE"/>
    <w:rsid w:val="00753874"/>
    <w:rsid w:val="00753B64"/>
    <w:rsid w:val="00753B9B"/>
    <w:rsid w:val="00754350"/>
    <w:rsid w:val="007570D0"/>
    <w:rsid w:val="0076398F"/>
    <w:rsid w:val="007645CD"/>
    <w:rsid w:val="007645D9"/>
    <w:rsid w:val="00764FC7"/>
    <w:rsid w:val="00765C4C"/>
    <w:rsid w:val="00765EF0"/>
    <w:rsid w:val="00766105"/>
    <w:rsid w:val="007668F5"/>
    <w:rsid w:val="00766D56"/>
    <w:rsid w:val="007671DD"/>
    <w:rsid w:val="00767C79"/>
    <w:rsid w:val="00770BD3"/>
    <w:rsid w:val="00770C81"/>
    <w:rsid w:val="00770C9B"/>
    <w:rsid w:val="00771CD7"/>
    <w:rsid w:val="007729AB"/>
    <w:rsid w:val="00772A24"/>
    <w:rsid w:val="00772CCF"/>
    <w:rsid w:val="00774C1C"/>
    <w:rsid w:val="00775004"/>
    <w:rsid w:val="00775134"/>
    <w:rsid w:val="00775901"/>
    <w:rsid w:val="00775C6E"/>
    <w:rsid w:val="0077615F"/>
    <w:rsid w:val="00777101"/>
    <w:rsid w:val="00780016"/>
    <w:rsid w:val="00780AEE"/>
    <w:rsid w:val="00783ABB"/>
    <w:rsid w:val="00783C98"/>
    <w:rsid w:val="00784B5D"/>
    <w:rsid w:val="00786055"/>
    <w:rsid w:val="00790511"/>
    <w:rsid w:val="0079092C"/>
    <w:rsid w:val="00792569"/>
    <w:rsid w:val="00792ECF"/>
    <w:rsid w:val="00793549"/>
    <w:rsid w:val="00793645"/>
    <w:rsid w:val="0079403E"/>
    <w:rsid w:val="00794041"/>
    <w:rsid w:val="00794924"/>
    <w:rsid w:val="00794EBB"/>
    <w:rsid w:val="007959EF"/>
    <w:rsid w:val="00796CD8"/>
    <w:rsid w:val="00797B94"/>
    <w:rsid w:val="007A0A5C"/>
    <w:rsid w:val="007A171D"/>
    <w:rsid w:val="007A2E6C"/>
    <w:rsid w:val="007A4870"/>
    <w:rsid w:val="007A53C5"/>
    <w:rsid w:val="007A5EDB"/>
    <w:rsid w:val="007A6264"/>
    <w:rsid w:val="007A6910"/>
    <w:rsid w:val="007A6B8D"/>
    <w:rsid w:val="007A7841"/>
    <w:rsid w:val="007B0382"/>
    <w:rsid w:val="007B1270"/>
    <w:rsid w:val="007B13D6"/>
    <w:rsid w:val="007B1894"/>
    <w:rsid w:val="007B31DD"/>
    <w:rsid w:val="007B4436"/>
    <w:rsid w:val="007B44A0"/>
    <w:rsid w:val="007B5222"/>
    <w:rsid w:val="007B52A6"/>
    <w:rsid w:val="007B5819"/>
    <w:rsid w:val="007B6420"/>
    <w:rsid w:val="007C1393"/>
    <w:rsid w:val="007C16F7"/>
    <w:rsid w:val="007C1DEF"/>
    <w:rsid w:val="007C2873"/>
    <w:rsid w:val="007C3F40"/>
    <w:rsid w:val="007C3F91"/>
    <w:rsid w:val="007C47EE"/>
    <w:rsid w:val="007C51A0"/>
    <w:rsid w:val="007C6080"/>
    <w:rsid w:val="007C6E89"/>
    <w:rsid w:val="007C7F26"/>
    <w:rsid w:val="007C7FE4"/>
    <w:rsid w:val="007D06CF"/>
    <w:rsid w:val="007D11DC"/>
    <w:rsid w:val="007D1518"/>
    <w:rsid w:val="007D1934"/>
    <w:rsid w:val="007D1A7F"/>
    <w:rsid w:val="007D6DF7"/>
    <w:rsid w:val="007E11BA"/>
    <w:rsid w:val="007E12B3"/>
    <w:rsid w:val="007E130E"/>
    <w:rsid w:val="007E1566"/>
    <w:rsid w:val="007E18A6"/>
    <w:rsid w:val="007E1CA8"/>
    <w:rsid w:val="007E1FF3"/>
    <w:rsid w:val="007E40B6"/>
    <w:rsid w:val="007E4179"/>
    <w:rsid w:val="007E4E20"/>
    <w:rsid w:val="007E610A"/>
    <w:rsid w:val="007E615C"/>
    <w:rsid w:val="007E6416"/>
    <w:rsid w:val="007E6424"/>
    <w:rsid w:val="007E6612"/>
    <w:rsid w:val="007E6995"/>
    <w:rsid w:val="007F033F"/>
    <w:rsid w:val="007F088B"/>
    <w:rsid w:val="007F2220"/>
    <w:rsid w:val="007F2A3E"/>
    <w:rsid w:val="007F2CC2"/>
    <w:rsid w:val="007F2DB3"/>
    <w:rsid w:val="007F2EF8"/>
    <w:rsid w:val="007F3EB3"/>
    <w:rsid w:val="007F44A0"/>
    <w:rsid w:val="007F4653"/>
    <w:rsid w:val="007F4DA2"/>
    <w:rsid w:val="007F4EC1"/>
    <w:rsid w:val="007F5352"/>
    <w:rsid w:val="007F566C"/>
    <w:rsid w:val="007F69D7"/>
    <w:rsid w:val="007F6F27"/>
    <w:rsid w:val="007F7533"/>
    <w:rsid w:val="007F7ABA"/>
    <w:rsid w:val="007F7D34"/>
    <w:rsid w:val="008007EF"/>
    <w:rsid w:val="0080152F"/>
    <w:rsid w:val="00801787"/>
    <w:rsid w:val="00801F74"/>
    <w:rsid w:val="0080387B"/>
    <w:rsid w:val="008044EE"/>
    <w:rsid w:val="0080459C"/>
    <w:rsid w:val="008053AD"/>
    <w:rsid w:val="008060A2"/>
    <w:rsid w:val="00806B24"/>
    <w:rsid w:val="0080728A"/>
    <w:rsid w:val="008109A3"/>
    <w:rsid w:val="00810B44"/>
    <w:rsid w:val="00810BAA"/>
    <w:rsid w:val="00811017"/>
    <w:rsid w:val="00811F75"/>
    <w:rsid w:val="00812D65"/>
    <w:rsid w:val="00812F66"/>
    <w:rsid w:val="00813A2C"/>
    <w:rsid w:val="00814263"/>
    <w:rsid w:val="008148B2"/>
    <w:rsid w:val="00814EF6"/>
    <w:rsid w:val="0081505F"/>
    <w:rsid w:val="00815B6C"/>
    <w:rsid w:val="00815F39"/>
    <w:rsid w:val="00816160"/>
    <w:rsid w:val="00816784"/>
    <w:rsid w:val="00817BE9"/>
    <w:rsid w:val="00817DF4"/>
    <w:rsid w:val="00821379"/>
    <w:rsid w:val="00821415"/>
    <w:rsid w:val="00822B0F"/>
    <w:rsid w:val="00823CF8"/>
    <w:rsid w:val="00823F4D"/>
    <w:rsid w:val="00824A84"/>
    <w:rsid w:val="008257A2"/>
    <w:rsid w:val="00825DCF"/>
    <w:rsid w:val="0082700C"/>
    <w:rsid w:val="00830261"/>
    <w:rsid w:val="00830D3D"/>
    <w:rsid w:val="0083197A"/>
    <w:rsid w:val="008324B4"/>
    <w:rsid w:val="00832E52"/>
    <w:rsid w:val="0083350A"/>
    <w:rsid w:val="008339F1"/>
    <w:rsid w:val="00834F3E"/>
    <w:rsid w:val="0083516A"/>
    <w:rsid w:val="00835490"/>
    <w:rsid w:val="00835508"/>
    <w:rsid w:val="00836683"/>
    <w:rsid w:val="00836C7D"/>
    <w:rsid w:val="008370E4"/>
    <w:rsid w:val="0083720F"/>
    <w:rsid w:val="00840A02"/>
    <w:rsid w:val="008416C6"/>
    <w:rsid w:val="00841B3A"/>
    <w:rsid w:val="00841C8C"/>
    <w:rsid w:val="00843EDC"/>
    <w:rsid w:val="00843F47"/>
    <w:rsid w:val="00845799"/>
    <w:rsid w:val="008464AC"/>
    <w:rsid w:val="00846723"/>
    <w:rsid w:val="00846C46"/>
    <w:rsid w:val="00846F41"/>
    <w:rsid w:val="00850B33"/>
    <w:rsid w:val="00850BC9"/>
    <w:rsid w:val="0085148A"/>
    <w:rsid w:val="00852405"/>
    <w:rsid w:val="00852898"/>
    <w:rsid w:val="00852B54"/>
    <w:rsid w:val="008532C7"/>
    <w:rsid w:val="008535CC"/>
    <w:rsid w:val="00853ACC"/>
    <w:rsid w:val="008540BF"/>
    <w:rsid w:val="008550E8"/>
    <w:rsid w:val="00855150"/>
    <w:rsid w:val="00855830"/>
    <w:rsid w:val="00855855"/>
    <w:rsid w:val="00855AF3"/>
    <w:rsid w:val="00855E32"/>
    <w:rsid w:val="0085609E"/>
    <w:rsid w:val="00856488"/>
    <w:rsid w:val="008568F2"/>
    <w:rsid w:val="00860175"/>
    <w:rsid w:val="0086072F"/>
    <w:rsid w:val="008658B4"/>
    <w:rsid w:val="008660B8"/>
    <w:rsid w:val="00866CA5"/>
    <w:rsid w:val="00866DA0"/>
    <w:rsid w:val="008701AB"/>
    <w:rsid w:val="0087220A"/>
    <w:rsid w:val="008727DD"/>
    <w:rsid w:val="008737F0"/>
    <w:rsid w:val="008739AA"/>
    <w:rsid w:val="0087417A"/>
    <w:rsid w:val="00874A4C"/>
    <w:rsid w:val="00875867"/>
    <w:rsid w:val="00876237"/>
    <w:rsid w:val="008768BE"/>
    <w:rsid w:val="00880570"/>
    <w:rsid w:val="00881035"/>
    <w:rsid w:val="008812BF"/>
    <w:rsid w:val="00881EBF"/>
    <w:rsid w:val="00882947"/>
    <w:rsid w:val="00883130"/>
    <w:rsid w:val="008831D2"/>
    <w:rsid w:val="00883557"/>
    <w:rsid w:val="008836D6"/>
    <w:rsid w:val="00884CCC"/>
    <w:rsid w:val="0088552B"/>
    <w:rsid w:val="0088658D"/>
    <w:rsid w:val="00887278"/>
    <w:rsid w:val="00887A7F"/>
    <w:rsid w:val="00890248"/>
    <w:rsid w:val="00890377"/>
    <w:rsid w:val="00890A62"/>
    <w:rsid w:val="00890A77"/>
    <w:rsid w:val="00891B91"/>
    <w:rsid w:val="00891F08"/>
    <w:rsid w:val="00892B39"/>
    <w:rsid w:val="00892E75"/>
    <w:rsid w:val="00893B15"/>
    <w:rsid w:val="00893B88"/>
    <w:rsid w:val="00894A89"/>
    <w:rsid w:val="008958A9"/>
    <w:rsid w:val="00895F15"/>
    <w:rsid w:val="0089669D"/>
    <w:rsid w:val="00896710"/>
    <w:rsid w:val="00896A0F"/>
    <w:rsid w:val="008972B0"/>
    <w:rsid w:val="008979B3"/>
    <w:rsid w:val="00897A7B"/>
    <w:rsid w:val="00897CA3"/>
    <w:rsid w:val="008A0546"/>
    <w:rsid w:val="008A0F0E"/>
    <w:rsid w:val="008A1A26"/>
    <w:rsid w:val="008A2351"/>
    <w:rsid w:val="008A34FD"/>
    <w:rsid w:val="008A37E3"/>
    <w:rsid w:val="008A3964"/>
    <w:rsid w:val="008A3A1B"/>
    <w:rsid w:val="008A3DF5"/>
    <w:rsid w:val="008A3E3C"/>
    <w:rsid w:val="008A3ECD"/>
    <w:rsid w:val="008A3FEB"/>
    <w:rsid w:val="008A5BE2"/>
    <w:rsid w:val="008A72A8"/>
    <w:rsid w:val="008B055F"/>
    <w:rsid w:val="008B164A"/>
    <w:rsid w:val="008B1F33"/>
    <w:rsid w:val="008B1FFA"/>
    <w:rsid w:val="008B2103"/>
    <w:rsid w:val="008B2D09"/>
    <w:rsid w:val="008B2EC3"/>
    <w:rsid w:val="008B3400"/>
    <w:rsid w:val="008B3934"/>
    <w:rsid w:val="008B3A36"/>
    <w:rsid w:val="008B4641"/>
    <w:rsid w:val="008B4A3A"/>
    <w:rsid w:val="008B4F2C"/>
    <w:rsid w:val="008B5B91"/>
    <w:rsid w:val="008B5E74"/>
    <w:rsid w:val="008B7DD6"/>
    <w:rsid w:val="008C0070"/>
    <w:rsid w:val="008C024A"/>
    <w:rsid w:val="008C1365"/>
    <w:rsid w:val="008C19CC"/>
    <w:rsid w:val="008C1AE2"/>
    <w:rsid w:val="008C1FB5"/>
    <w:rsid w:val="008C20EE"/>
    <w:rsid w:val="008C2AD6"/>
    <w:rsid w:val="008C2EA0"/>
    <w:rsid w:val="008C31BB"/>
    <w:rsid w:val="008C4E4D"/>
    <w:rsid w:val="008C6457"/>
    <w:rsid w:val="008C66D5"/>
    <w:rsid w:val="008C6B29"/>
    <w:rsid w:val="008C7080"/>
    <w:rsid w:val="008C78C4"/>
    <w:rsid w:val="008C7BFD"/>
    <w:rsid w:val="008C7D50"/>
    <w:rsid w:val="008C7FC6"/>
    <w:rsid w:val="008D07FF"/>
    <w:rsid w:val="008D0856"/>
    <w:rsid w:val="008D08DE"/>
    <w:rsid w:val="008D1226"/>
    <w:rsid w:val="008D174C"/>
    <w:rsid w:val="008D1F8B"/>
    <w:rsid w:val="008D2259"/>
    <w:rsid w:val="008D22DC"/>
    <w:rsid w:val="008D3F5F"/>
    <w:rsid w:val="008D5BD9"/>
    <w:rsid w:val="008D755B"/>
    <w:rsid w:val="008D7E16"/>
    <w:rsid w:val="008E0122"/>
    <w:rsid w:val="008E0210"/>
    <w:rsid w:val="008E0775"/>
    <w:rsid w:val="008E0D72"/>
    <w:rsid w:val="008E1707"/>
    <w:rsid w:val="008E1ADA"/>
    <w:rsid w:val="008E350A"/>
    <w:rsid w:val="008E3751"/>
    <w:rsid w:val="008E3D40"/>
    <w:rsid w:val="008E4338"/>
    <w:rsid w:val="008E45F7"/>
    <w:rsid w:val="008E4EA8"/>
    <w:rsid w:val="008E5321"/>
    <w:rsid w:val="008E539E"/>
    <w:rsid w:val="008E571A"/>
    <w:rsid w:val="008E679E"/>
    <w:rsid w:val="008E7BDB"/>
    <w:rsid w:val="008F03BE"/>
    <w:rsid w:val="008F0F9C"/>
    <w:rsid w:val="008F16D4"/>
    <w:rsid w:val="008F2B76"/>
    <w:rsid w:val="008F2D78"/>
    <w:rsid w:val="008F304F"/>
    <w:rsid w:val="008F376C"/>
    <w:rsid w:val="008F471B"/>
    <w:rsid w:val="008F5720"/>
    <w:rsid w:val="008F5E99"/>
    <w:rsid w:val="008F664C"/>
    <w:rsid w:val="008F66CD"/>
    <w:rsid w:val="008F6A5F"/>
    <w:rsid w:val="00900165"/>
    <w:rsid w:val="00900199"/>
    <w:rsid w:val="00900368"/>
    <w:rsid w:val="00900C8C"/>
    <w:rsid w:val="00900CA2"/>
    <w:rsid w:val="009010B9"/>
    <w:rsid w:val="00901A34"/>
    <w:rsid w:val="00902B70"/>
    <w:rsid w:val="00902BC6"/>
    <w:rsid w:val="00903265"/>
    <w:rsid w:val="00903820"/>
    <w:rsid w:val="00905139"/>
    <w:rsid w:val="00906A3A"/>
    <w:rsid w:val="0090749F"/>
    <w:rsid w:val="00911D74"/>
    <w:rsid w:val="00912F5F"/>
    <w:rsid w:val="00913149"/>
    <w:rsid w:val="0091319B"/>
    <w:rsid w:val="00913F01"/>
    <w:rsid w:val="009154CD"/>
    <w:rsid w:val="009154DE"/>
    <w:rsid w:val="009158D6"/>
    <w:rsid w:val="00915F6E"/>
    <w:rsid w:val="00916733"/>
    <w:rsid w:val="00916D3F"/>
    <w:rsid w:val="00917A66"/>
    <w:rsid w:val="009202A1"/>
    <w:rsid w:val="00920665"/>
    <w:rsid w:val="00920682"/>
    <w:rsid w:val="00920E48"/>
    <w:rsid w:val="009226F3"/>
    <w:rsid w:val="00922BCE"/>
    <w:rsid w:val="00923460"/>
    <w:rsid w:val="0092482D"/>
    <w:rsid w:val="00925963"/>
    <w:rsid w:val="00927B22"/>
    <w:rsid w:val="0093055E"/>
    <w:rsid w:val="00930CB1"/>
    <w:rsid w:val="00933F0A"/>
    <w:rsid w:val="00935605"/>
    <w:rsid w:val="00937F6E"/>
    <w:rsid w:val="009408EF"/>
    <w:rsid w:val="009410E5"/>
    <w:rsid w:val="00942368"/>
    <w:rsid w:val="00942683"/>
    <w:rsid w:val="00942FF8"/>
    <w:rsid w:val="00943193"/>
    <w:rsid w:val="00944AB6"/>
    <w:rsid w:val="00944E80"/>
    <w:rsid w:val="00945695"/>
    <w:rsid w:val="0094570D"/>
    <w:rsid w:val="00945B09"/>
    <w:rsid w:val="00945F6A"/>
    <w:rsid w:val="00946134"/>
    <w:rsid w:val="00946189"/>
    <w:rsid w:val="00946A50"/>
    <w:rsid w:val="00947EFC"/>
    <w:rsid w:val="009505B5"/>
    <w:rsid w:val="00950E81"/>
    <w:rsid w:val="009516CF"/>
    <w:rsid w:val="00951701"/>
    <w:rsid w:val="009518C4"/>
    <w:rsid w:val="00951FBF"/>
    <w:rsid w:val="00953131"/>
    <w:rsid w:val="009533B5"/>
    <w:rsid w:val="0095388C"/>
    <w:rsid w:val="00954ED1"/>
    <w:rsid w:val="00956177"/>
    <w:rsid w:val="0095683D"/>
    <w:rsid w:val="009574B5"/>
    <w:rsid w:val="009610C4"/>
    <w:rsid w:val="00961B0C"/>
    <w:rsid w:val="009624D2"/>
    <w:rsid w:val="00963199"/>
    <w:rsid w:val="00963A8B"/>
    <w:rsid w:val="00963FC1"/>
    <w:rsid w:val="00964B36"/>
    <w:rsid w:val="00964D27"/>
    <w:rsid w:val="009651DD"/>
    <w:rsid w:val="00965216"/>
    <w:rsid w:val="00965C67"/>
    <w:rsid w:val="009661CC"/>
    <w:rsid w:val="00966F09"/>
    <w:rsid w:val="00967927"/>
    <w:rsid w:val="00967FBF"/>
    <w:rsid w:val="009714C5"/>
    <w:rsid w:val="00971F97"/>
    <w:rsid w:val="00972651"/>
    <w:rsid w:val="0097283D"/>
    <w:rsid w:val="009738F2"/>
    <w:rsid w:val="00974468"/>
    <w:rsid w:val="0097486F"/>
    <w:rsid w:val="00975572"/>
    <w:rsid w:val="00975C32"/>
    <w:rsid w:val="00975FD0"/>
    <w:rsid w:val="00976FA1"/>
    <w:rsid w:val="00977DFF"/>
    <w:rsid w:val="00980EF0"/>
    <w:rsid w:val="009819C3"/>
    <w:rsid w:val="00981E76"/>
    <w:rsid w:val="009822D8"/>
    <w:rsid w:val="009825CC"/>
    <w:rsid w:val="00982886"/>
    <w:rsid w:val="00982D2E"/>
    <w:rsid w:val="00983B0F"/>
    <w:rsid w:val="00983DF1"/>
    <w:rsid w:val="00983E37"/>
    <w:rsid w:val="00985735"/>
    <w:rsid w:val="009859D8"/>
    <w:rsid w:val="00985D36"/>
    <w:rsid w:val="00986153"/>
    <w:rsid w:val="009864A1"/>
    <w:rsid w:val="00986ACE"/>
    <w:rsid w:val="0098702B"/>
    <w:rsid w:val="00990543"/>
    <w:rsid w:val="00991B05"/>
    <w:rsid w:val="00991B39"/>
    <w:rsid w:val="00993D42"/>
    <w:rsid w:val="00993E55"/>
    <w:rsid w:val="009951EA"/>
    <w:rsid w:val="009952C2"/>
    <w:rsid w:val="009974D5"/>
    <w:rsid w:val="00997C86"/>
    <w:rsid w:val="00997CB2"/>
    <w:rsid w:val="009A167B"/>
    <w:rsid w:val="009A1F37"/>
    <w:rsid w:val="009A312E"/>
    <w:rsid w:val="009A4405"/>
    <w:rsid w:val="009A485E"/>
    <w:rsid w:val="009A5693"/>
    <w:rsid w:val="009A5AA5"/>
    <w:rsid w:val="009A5CCA"/>
    <w:rsid w:val="009A5EB3"/>
    <w:rsid w:val="009A64B9"/>
    <w:rsid w:val="009A762A"/>
    <w:rsid w:val="009B0DC7"/>
    <w:rsid w:val="009B128F"/>
    <w:rsid w:val="009B1588"/>
    <w:rsid w:val="009B23CF"/>
    <w:rsid w:val="009B24E8"/>
    <w:rsid w:val="009B30FD"/>
    <w:rsid w:val="009B3D73"/>
    <w:rsid w:val="009B4836"/>
    <w:rsid w:val="009B51E1"/>
    <w:rsid w:val="009B575D"/>
    <w:rsid w:val="009B5961"/>
    <w:rsid w:val="009B674C"/>
    <w:rsid w:val="009B6D12"/>
    <w:rsid w:val="009B6F56"/>
    <w:rsid w:val="009B7E30"/>
    <w:rsid w:val="009B7F78"/>
    <w:rsid w:val="009C02AF"/>
    <w:rsid w:val="009C077A"/>
    <w:rsid w:val="009C078E"/>
    <w:rsid w:val="009C28DF"/>
    <w:rsid w:val="009C2F7F"/>
    <w:rsid w:val="009C32B7"/>
    <w:rsid w:val="009C419F"/>
    <w:rsid w:val="009C426D"/>
    <w:rsid w:val="009C4DB6"/>
    <w:rsid w:val="009C4FCF"/>
    <w:rsid w:val="009C5C0D"/>
    <w:rsid w:val="009C6F2A"/>
    <w:rsid w:val="009C7702"/>
    <w:rsid w:val="009D03A1"/>
    <w:rsid w:val="009D0918"/>
    <w:rsid w:val="009D1465"/>
    <w:rsid w:val="009D1A6E"/>
    <w:rsid w:val="009D1D6F"/>
    <w:rsid w:val="009D2825"/>
    <w:rsid w:val="009D3735"/>
    <w:rsid w:val="009D41B1"/>
    <w:rsid w:val="009D5025"/>
    <w:rsid w:val="009D5D64"/>
    <w:rsid w:val="009D6016"/>
    <w:rsid w:val="009D6019"/>
    <w:rsid w:val="009D715B"/>
    <w:rsid w:val="009D7282"/>
    <w:rsid w:val="009D7690"/>
    <w:rsid w:val="009D790E"/>
    <w:rsid w:val="009D7A21"/>
    <w:rsid w:val="009E0DDD"/>
    <w:rsid w:val="009E2C42"/>
    <w:rsid w:val="009E2F4B"/>
    <w:rsid w:val="009E3BDE"/>
    <w:rsid w:val="009E4E61"/>
    <w:rsid w:val="009E5A0F"/>
    <w:rsid w:val="009E631E"/>
    <w:rsid w:val="009E6582"/>
    <w:rsid w:val="009E6C84"/>
    <w:rsid w:val="009E6EE2"/>
    <w:rsid w:val="009E7036"/>
    <w:rsid w:val="009E7EE5"/>
    <w:rsid w:val="009F03C1"/>
    <w:rsid w:val="009F060F"/>
    <w:rsid w:val="009F0C66"/>
    <w:rsid w:val="009F1159"/>
    <w:rsid w:val="009F1E5F"/>
    <w:rsid w:val="009F24F6"/>
    <w:rsid w:val="009F2B41"/>
    <w:rsid w:val="009F36E2"/>
    <w:rsid w:val="009F4526"/>
    <w:rsid w:val="009F472A"/>
    <w:rsid w:val="009F55A8"/>
    <w:rsid w:val="009F5A23"/>
    <w:rsid w:val="009F5B05"/>
    <w:rsid w:val="009F6824"/>
    <w:rsid w:val="009F6C8B"/>
    <w:rsid w:val="009F6CDF"/>
    <w:rsid w:val="009F7E22"/>
    <w:rsid w:val="00A00259"/>
    <w:rsid w:val="00A00429"/>
    <w:rsid w:val="00A00E60"/>
    <w:rsid w:val="00A01DE2"/>
    <w:rsid w:val="00A02A4A"/>
    <w:rsid w:val="00A03DCE"/>
    <w:rsid w:val="00A04209"/>
    <w:rsid w:val="00A054F0"/>
    <w:rsid w:val="00A05AB2"/>
    <w:rsid w:val="00A064AD"/>
    <w:rsid w:val="00A06763"/>
    <w:rsid w:val="00A0684E"/>
    <w:rsid w:val="00A06A2F"/>
    <w:rsid w:val="00A06DB3"/>
    <w:rsid w:val="00A07311"/>
    <w:rsid w:val="00A07702"/>
    <w:rsid w:val="00A07BB1"/>
    <w:rsid w:val="00A10BF7"/>
    <w:rsid w:val="00A112C9"/>
    <w:rsid w:val="00A1191C"/>
    <w:rsid w:val="00A127E4"/>
    <w:rsid w:val="00A13749"/>
    <w:rsid w:val="00A13C55"/>
    <w:rsid w:val="00A14846"/>
    <w:rsid w:val="00A15066"/>
    <w:rsid w:val="00A15139"/>
    <w:rsid w:val="00A15BF4"/>
    <w:rsid w:val="00A16711"/>
    <w:rsid w:val="00A170F9"/>
    <w:rsid w:val="00A17E99"/>
    <w:rsid w:val="00A17F58"/>
    <w:rsid w:val="00A22904"/>
    <w:rsid w:val="00A237A1"/>
    <w:rsid w:val="00A24747"/>
    <w:rsid w:val="00A24EC2"/>
    <w:rsid w:val="00A24F67"/>
    <w:rsid w:val="00A2513E"/>
    <w:rsid w:val="00A27707"/>
    <w:rsid w:val="00A27F3D"/>
    <w:rsid w:val="00A27F4E"/>
    <w:rsid w:val="00A303A1"/>
    <w:rsid w:val="00A3187E"/>
    <w:rsid w:val="00A32B88"/>
    <w:rsid w:val="00A32C1E"/>
    <w:rsid w:val="00A33F4D"/>
    <w:rsid w:val="00A34AF5"/>
    <w:rsid w:val="00A358F5"/>
    <w:rsid w:val="00A35BFB"/>
    <w:rsid w:val="00A360DA"/>
    <w:rsid w:val="00A37D0F"/>
    <w:rsid w:val="00A40765"/>
    <w:rsid w:val="00A41490"/>
    <w:rsid w:val="00A4261B"/>
    <w:rsid w:val="00A4413D"/>
    <w:rsid w:val="00A4471C"/>
    <w:rsid w:val="00A46F5B"/>
    <w:rsid w:val="00A50BFB"/>
    <w:rsid w:val="00A5150C"/>
    <w:rsid w:val="00A51FEF"/>
    <w:rsid w:val="00A52163"/>
    <w:rsid w:val="00A52E74"/>
    <w:rsid w:val="00A53A5E"/>
    <w:rsid w:val="00A54DBC"/>
    <w:rsid w:val="00A56AEC"/>
    <w:rsid w:val="00A56B27"/>
    <w:rsid w:val="00A57195"/>
    <w:rsid w:val="00A572DE"/>
    <w:rsid w:val="00A57413"/>
    <w:rsid w:val="00A6062F"/>
    <w:rsid w:val="00A60895"/>
    <w:rsid w:val="00A61DC2"/>
    <w:rsid w:val="00A62EEE"/>
    <w:rsid w:val="00A645C3"/>
    <w:rsid w:val="00A7003C"/>
    <w:rsid w:val="00A709C1"/>
    <w:rsid w:val="00A70C95"/>
    <w:rsid w:val="00A71F7E"/>
    <w:rsid w:val="00A7325A"/>
    <w:rsid w:val="00A737DB"/>
    <w:rsid w:val="00A73A0B"/>
    <w:rsid w:val="00A7470F"/>
    <w:rsid w:val="00A74A10"/>
    <w:rsid w:val="00A74D2C"/>
    <w:rsid w:val="00A75E1A"/>
    <w:rsid w:val="00A76271"/>
    <w:rsid w:val="00A7717A"/>
    <w:rsid w:val="00A774DF"/>
    <w:rsid w:val="00A80159"/>
    <w:rsid w:val="00A80E43"/>
    <w:rsid w:val="00A80F23"/>
    <w:rsid w:val="00A81252"/>
    <w:rsid w:val="00A82011"/>
    <w:rsid w:val="00A826A4"/>
    <w:rsid w:val="00A8316A"/>
    <w:rsid w:val="00A85667"/>
    <w:rsid w:val="00A873EC"/>
    <w:rsid w:val="00A87A74"/>
    <w:rsid w:val="00A87D64"/>
    <w:rsid w:val="00A87E39"/>
    <w:rsid w:val="00A903C8"/>
    <w:rsid w:val="00A9060A"/>
    <w:rsid w:val="00A90C2B"/>
    <w:rsid w:val="00A90F14"/>
    <w:rsid w:val="00A91308"/>
    <w:rsid w:val="00A92DAA"/>
    <w:rsid w:val="00A92F1C"/>
    <w:rsid w:val="00A93831"/>
    <w:rsid w:val="00A95C7B"/>
    <w:rsid w:val="00A95E96"/>
    <w:rsid w:val="00A9689A"/>
    <w:rsid w:val="00A96B94"/>
    <w:rsid w:val="00A96DC8"/>
    <w:rsid w:val="00A9726B"/>
    <w:rsid w:val="00A97751"/>
    <w:rsid w:val="00AA04EB"/>
    <w:rsid w:val="00AA1DD4"/>
    <w:rsid w:val="00AA22C8"/>
    <w:rsid w:val="00AA2A20"/>
    <w:rsid w:val="00AA3A06"/>
    <w:rsid w:val="00AA4A39"/>
    <w:rsid w:val="00AA564F"/>
    <w:rsid w:val="00AA59A5"/>
    <w:rsid w:val="00AA59D9"/>
    <w:rsid w:val="00AA610D"/>
    <w:rsid w:val="00AA622C"/>
    <w:rsid w:val="00AA64CF"/>
    <w:rsid w:val="00AA6EBF"/>
    <w:rsid w:val="00AA6EC3"/>
    <w:rsid w:val="00AA6F15"/>
    <w:rsid w:val="00AA714F"/>
    <w:rsid w:val="00AA7332"/>
    <w:rsid w:val="00AB1CB9"/>
    <w:rsid w:val="00AB3236"/>
    <w:rsid w:val="00AB36AC"/>
    <w:rsid w:val="00AB3CC0"/>
    <w:rsid w:val="00AB4735"/>
    <w:rsid w:val="00AB48AC"/>
    <w:rsid w:val="00AB5D0D"/>
    <w:rsid w:val="00AB6B7D"/>
    <w:rsid w:val="00AB6D15"/>
    <w:rsid w:val="00AB7A5D"/>
    <w:rsid w:val="00AB7B07"/>
    <w:rsid w:val="00AB7C89"/>
    <w:rsid w:val="00AC0306"/>
    <w:rsid w:val="00AC0AD9"/>
    <w:rsid w:val="00AC1264"/>
    <w:rsid w:val="00AC1CA9"/>
    <w:rsid w:val="00AC2021"/>
    <w:rsid w:val="00AC455F"/>
    <w:rsid w:val="00AC501C"/>
    <w:rsid w:val="00AC5C24"/>
    <w:rsid w:val="00AC64E0"/>
    <w:rsid w:val="00AC6CF3"/>
    <w:rsid w:val="00AC6EAF"/>
    <w:rsid w:val="00AC72C9"/>
    <w:rsid w:val="00AC753A"/>
    <w:rsid w:val="00AD0F27"/>
    <w:rsid w:val="00AD16EE"/>
    <w:rsid w:val="00AD213F"/>
    <w:rsid w:val="00AD3461"/>
    <w:rsid w:val="00AD389F"/>
    <w:rsid w:val="00AD3AFE"/>
    <w:rsid w:val="00AD484C"/>
    <w:rsid w:val="00AD5698"/>
    <w:rsid w:val="00AD58B3"/>
    <w:rsid w:val="00AD5B10"/>
    <w:rsid w:val="00AD6255"/>
    <w:rsid w:val="00AD7657"/>
    <w:rsid w:val="00AE0BB2"/>
    <w:rsid w:val="00AE0EC2"/>
    <w:rsid w:val="00AE1CE8"/>
    <w:rsid w:val="00AE330D"/>
    <w:rsid w:val="00AE3547"/>
    <w:rsid w:val="00AE3732"/>
    <w:rsid w:val="00AE3DDF"/>
    <w:rsid w:val="00AE4055"/>
    <w:rsid w:val="00AE437F"/>
    <w:rsid w:val="00AE5B93"/>
    <w:rsid w:val="00AE60F5"/>
    <w:rsid w:val="00AE6144"/>
    <w:rsid w:val="00AE62FD"/>
    <w:rsid w:val="00AE6F40"/>
    <w:rsid w:val="00AE7074"/>
    <w:rsid w:val="00AE72E0"/>
    <w:rsid w:val="00AE77F5"/>
    <w:rsid w:val="00AF2A27"/>
    <w:rsid w:val="00AF2E69"/>
    <w:rsid w:val="00AF353F"/>
    <w:rsid w:val="00AF4280"/>
    <w:rsid w:val="00AF5AFF"/>
    <w:rsid w:val="00AF5CD1"/>
    <w:rsid w:val="00AF60AF"/>
    <w:rsid w:val="00AF6314"/>
    <w:rsid w:val="00AF6620"/>
    <w:rsid w:val="00AF669A"/>
    <w:rsid w:val="00AF6B51"/>
    <w:rsid w:val="00AF7E83"/>
    <w:rsid w:val="00AF7F38"/>
    <w:rsid w:val="00B00470"/>
    <w:rsid w:val="00B011D9"/>
    <w:rsid w:val="00B0318B"/>
    <w:rsid w:val="00B0326C"/>
    <w:rsid w:val="00B053DE"/>
    <w:rsid w:val="00B06E9E"/>
    <w:rsid w:val="00B07E95"/>
    <w:rsid w:val="00B10076"/>
    <w:rsid w:val="00B109E5"/>
    <w:rsid w:val="00B117B9"/>
    <w:rsid w:val="00B11C77"/>
    <w:rsid w:val="00B11CB4"/>
    <w:rsid w:val="00B12CF3"/>
    <w:rsid w:val="00B131A0"/>
    <w:rsid w:val="00B13E89"/>
    <w:rsid w:val="00B1555F"/>
    <w:rsid w:val="00B15E62"/>
    <w:rsid w:val="00B16137"/>
    <w:rsid w:val="00B20959"/>
    <w:rsid w:val="00B20AA9"/>
    <w:rsid w:val="00B20EAA"/>
    <w:rsid w:val="00B2212B"/>
    <w:rsid w:val="00B2290E"/>
    <w:rsid w:val="00B22F5F"/>
    <w:rsid w:val="00B23174"/>
    <w:rsid w:val="00B234C7"/>
    <w:rsid w:val="00B24002"/>
    <w:rsid w:val="00B24313"/>
    <w:rsid w:val="00B24EEF"/>
    <w:rsid w:val="00B2548E"/>
    <w:rsid w:val="00B255F7"/>
    <w:rsid w:val="00B26D5D"/>
    <w:rsid w:val="00B26F11"/>
    <w:rsid w:val="00B272EC"/>
    <w:rsid w:val="00B274F2"/>
    <w:rsid w:val="00B27886"/>
    <w:rsid w:val="00B30866"/>
    <w:rsid w:val="00B31EEA"/>
    <w:rsid w:val="00B328AC"/>
    <w:rsid w:val="00B32A58"/>
    <w:rsid w:val="00B3383F"/>
    <w:rsid w:val="00B33B7A"/>
    <w:rsid w:val="00B342BF"/>
    <w:rsid w:val="00B36EA1"/>
    <w:rsid w:val="00B3775F"/>
    <w:rsid w:val="00B37FC1"/>
    <w:rsid w:val="00B41401"/>
    <w:rsid w:val="00B41BAD"/>
    <w:rsid w:val="00B42BCE"/>
    <w:rsid w:val="00B431BA"/>
    <w:rsid w:val="00B43E4D"/>
    <w:rsid w:val="00B446E1"/>
    <w:rsid w:val="00B44C48"/>
    <w:rsid w:val="00B44DFB"/>
    <w:rsid w:val="00B45CB9"/>
    <w:rsid w:val="00B46DAA"/>
    <w:rsid w:val="00B47371"/>
    <w:rsid w:val="00B47777"/>
    <w:rsid w:val="00B5010B"/>
    <w:rsid w:val="00B50F24"/>
    <w:rsid w:val="00B512AB"/>
    <w:rsid w:val="00B51998"/>
    <w:rsid w:val="00B53B8A"/>
    <w:rsid w:val="00B54336"/>
    <w:rsid w:val="00B54B3C"/>
    <w:rsid w:val="00B557B8"/>
    <w:rsid w:val="00B55DB7"/>
    <w:rsid w:val="00B56429"/>
    <w:rsid w:val="00B57048"/>
    <w:rsid w:val="00B60678"/>
    <w:rsid w:val="00B624DD"/>
    <w:rsid w:val="00B62A27"/>
    <w:rsid w:val="00B62A8A"/>
    <w:rsid w:val="00B63AA2"/>
    <w:rsid w:val="00B63AED"/>
    <w:rsid w:val="00B63B23"/>
    <w:rsid w:val="00B63D94"/>
    <w:rsid w:val="00B64CC1"/>
    <w:rsid w:val="00B65427"/>
    <w:rsid w:val="00B65617"/>
    <w:rsid w:val="00B659D6"/>
    <w:rsid w:val="00B65CB9"/>
    <w:rsid w:val="00B667DB"/>
    <w:rsid w:val="00B67CC8"/>
    <w:rsid w:val="00B70663"/>
    <w:rsid w:val="00B7079D"/>
    <w:rsid w:val="00B70810"/>
    <w:rsid w:val="00B71B65"/>
    <w:rsid w:val="00B71BEF"/>
    <w:rsid w:val="00B724FB"/>
    <w:rsid w:val="00B733F0"/>
    <w:rsid w:val="00B73B43"/>
    <w:rsid w:val="00B747FA"/>
    <w:rsid w:val="00B75F62"/>
    <w:rsid w:val="00B763F3"/>
    <w:rsid w:val="00B767EB"/>
    <w:rsid w:val="00B80641"/>
    <w:rsid w:val="00B8185F"/>
    <w:rsid w:val="00B8220A"/>
    <w:rsid w:val="00B8246B"/>
    <w:rsid w:val="00B826EC"/>
    <w:rsid w:val="00B83450"/>
    <w:rsid w:val="00B835AD"/>
    <w:rsid w:val="00B852CD"/>
    <w:rsid w:val="00B85E66"/>
    <w:rsid w:val="00B867A9"/>
    <w:rsid w:val="00B86B14"/>
    <w:rsid w:val="00B86E03"/>
    <w:rsid w:val="00B905DC"/>
    <w:rsid w:val="00B910E0"/>
    <w:rsid w:val="00B915AD"/>
    <w:rsid w:val="00B91AFE"/>
    <w:rsid w:val="00B91B8E"/>
    <w:rsid w:val="00B92704"/>
    <w:rsid w:val="00B935B1"/>
    <w:rsid w:val="00B93DF8"/>
    <w:rsid w:val="00B95CE9"/>
    <w:rsid w:val="00B9629C"/>
    <w:rsid w:val="00B97125"/>
    <w:rsid w:val="00B97A32"/>
    <w:rsid w:val="00BA03BE"/>
    <w:rsid w:val="00BA0594"/>
    <w:rsid w:val="00BA0758"/>
    <w:rsid w:val="00BA0CF1"/>
    <w:rsid w:val="00BA0D4D"/>
    <w:rsid w:val="00BA2AF2"/>
    <w:rsid w:val="00BA3430"/>
    <w:rsid w:val="00BA46E6"/>
    <w:rsid w:val="00BA6B25"/>
    <w:rsid w:val="00BB007C"/>
    <w:rsid w:val="00BB0BFA"/>
    <w:rsid w:val="00BB0ED3"/>
    <w:rsid w:val="00BB2137"/>
    <w:rsid w:val="00BB24B6"/>
    <w:rsid w:val="00BB2859"/>
    <w:rsid w:val="00BB2CAE"/>
    <w:rsid w:val="00BB3737"/>
    <w:rsid w:val="00BB4E17"/>
    <w:rsid w:val="00BB4FBB"/>
    <w:rsid w:val="00BB5D8D"/>
    <w:rsid w:val="00BB630D"/>
    <w:rsid w:val="00BB6D78"/>
    <w:rsid w:val="00BB79E4"/>
    <w:rsid w:val="00BC04E9"/>
    <w:rsid w:val="00BC15AB"/>
    <w:rsid w:val="00BC17AD"/>
    <w:rsid w:val="00BC1A3D"/>
    <w:rsid w:val="00BC1B3E"/>
    <w:rsid w:val="00BC226E"/>
    <w:rsid w:val="00BC3C8D"/>
    <w:rsid w:val="00BC4196"/>
    <w:rsid w:val="00BC5C26"/>
    <w:rsid w:val="00BC5D39"/>
    <w:rsid w:val="00BC6599"/>
    <w:rsid w:val="00BC7188"/>
    <w:rsid w:val="00BC758F"/>
    <w:rsid w:val="00BC78ED"/>
    <w:rsid w:val="00BC7CE8"/>
    <w:rsid w:val="00BD00C4"/>
    <w:rsid w:val="00BD0769"/>
    <w:rsid w:val="00BD0868"/>
    <w:rsid w:val="00BD171A"/>
    <w:rsid w:val="00BD386A"/>
    <w:rsid w:val="00BD3B0E"/>
    <w:rsid w:val="00BD3B72"/>
    <w:rsid w:val="00BD535A"/>
    <w:rsid w:val="00BD5A82"/>
    <w:rsid w:val="00BD5AAC"/>
    <w:rsid w:val="00BD5C48"/>
    <w:rsid w:val="00BD7027"/>
    <w:rsid w:val="00BD7961"/>
    <w:rsid w:val="00BD7DDC"/>
    <w:rsid w:val="00BE0F95"/>
    <w:rsid w:val="00BE1BD1"/>
    <w:rsid w:val="00BE2911"/>
    <w:rsid w:val="00BE2C69"/>
    <w:rsid w:val="00BE2D61"/>
    <w:rsid w:val="00BE326D"/>
    <w:rsid w:val="00BE365E"/>
    <w:rsid w:val="00BE3728"/>
    <w:rsid w:val="00BE39DB"/>
    <w:rsid w:val="00BE3A46"/>
    <w:rsid w:val="00BE4053"/>
    <w:rsid w:val="00BE48F1"/>
    <w:rsid w:val="00BE55FA"/>
    <w:rsid w:val="00BE5890"/>
    <w:rsid w:val="00BE6221"/>
    <w:rsid w:val="00BE68C9"/>
    <w:rsid w:val="00BE725F"/>
    <w:rsid w:val="00BE742C"/>
    <w:rsid w:val="00BE7526"/>
    <w:rsid w:val="00BE756F"/>
    <w:rsid w:val="00BF026B"/>
    <w:rsid w:val="00BF1292"/>
    <w:rsid w:val="00BF188C"/>
    <w:rsid w:val="00BF1F0C"/>
    <w:rsid w:val="00BF2163"/>
    <w:rsid w:val="00BF23B1"/>
    <w:rsid w:val="00BF335A"/>
    <w:rsid w:val="00BF3DD6"/>
    <w:rsid w:val="00BF42A6"/>
    <w:rsid w:val="00BF78CB"/>
    <w:rsid w:val="00C0071B"/>
    <w:rsid w:val="00C019BE"/>
    <w:rsid w:val="00C01B9F"/>
    <w:rsid w:val="00C024FB"/>
    <w:rsid w:val="00C0252E"/>
    <w:rsid w:val="00C02579"/>
    <w:rsid w:val="00C03080"/>
    <w:rsid w:val="00C0409F"/>
    <w:rsid w:val="00C044E7"/>
    <w:rsid w:val="00C051CF"/>
    <w:rsid w:val="00C07F61"/>
    <w:rsid w:val="00C10B90"/>
    <w:rsid w:val="00C1145D"/>
    <w:rsid w:val="00C11FF2"/>
    <w:rsid w:val="00C127D1"/>
    <w:rsid w:val="00C12E19"/>
    <w:rsid w:val="00C13564"/>
    <w:rsid w:val="00C13B3D"/>
    <w:rsid w:val="00C13E68"/>
    <w:rsid w:val="00C143C9"/>
    <w:rsid w:val="00C14F6B"/>
    <w:rsid w:val="00C16773"/>
    <w:rsid w:val="00C17CBC"/>
    <w:rsid w:val="00C17DEB"/>
    <w:rsid w:val="00C2008A"/>
    <w:rsid w:val="00C20BF1"/>
    <w:rsid w:val="00C20E2D"/>
    <w:rsid w:val="00C20EF3"/>
    <w:rsid w:val="00C23128"/>
    <w:rsid w:val="00C23FE1"/>
    <w:rsid w:val="00C245B2"/>
    <w:rsid w:val="00C2469B"/>
    <w:rsid w:val="00C24E77"/>
    <w:rsid w:val="00C27C09"/>
    <w:rsid w:val="00C27DF9"/>
    <w:rsid w:val="00C30158"/>
    <w:rsid w:val="00C30699"/>
    <w:rsid w:val="00C309D0"/>
    <w:rsid w:val="00C30BBC"/>
    <w:rsid w:val="00C30C6F"/>
    <w:rsid w:val="00C3176C"/>
    <w:rsid w:val="00C324C2"/>
    <w:rsid w:val="00C32515"/>
    <w:rsid w:val="00C330F5"/>
    <w:rsid w:val="00C336A6"/>
    <w:rsid w:val="00C34D50"/>
    <w:rsid w:val="00C34F2F"/>
    <w:rsid w:val="00C35120"/>
    <w:rsid w:val="00C366B4"/>
    <w:rsid w:val="00C408D5"/>
    <w:rsid w:val="00C409E6"/>
    <w:rsid w:val="00C43D8F"/>
    <w:rsid w:val="00C4410C"/>
    <w:rsid w:val="00C44505"/>
    <w:rsid w:val="00C464A6"/>
    <w:rsid w:val="00C46FEF"/>
    <w:rsid w:val="00C47743"/>
    <w:rsid w:val="00C47DA9"/>
    <w:rsid w:val="00C503D5"/>
    <w:rsid w:val="00C5286F"/>
    <w:rsid w:val="00C52A81"/>
    <w:rsid w:val="00C52D39"/>
    <w:rsid w:val="00C53431"/>
    <w:rsid w:val="00C54C83"/>
    <w:rsid w:val="00C55092"/>
    <w:rsid w:val="00C55C07"/>
    <w:rsid w:val="00C61634"/>
    <w:rsid w:val="00C618B1"/>
    <w:rsid w:val="00C61B54"/>
    <w:rsid w:val="00C61C2B"/>
    <w:rsid w:val="00C61F67"/>
    <w:rsid w:val="00C62152"/>
    <w:rsid w:val="00C622DD"/>
    <w:rsid w:val="00C63459"/>
    <w:rsid w:val="00C636F4"/>
    <w:rsid w:val="00C638D1"/>
    <w:rsid w:val="00C639C4"/>
    <w:rsid w:val="00C644B2"/>
    <w:rsid w:val="00C645A4"/>
    <w:rsid w:val="00C64A0E"/>
    <w:rsid w:val="00C64A17"/>
    <w:rsid w:val="00C650C4"/>
    <w:rsid w:val="00C66B4B"/>
    <w:rsid w:val="00C67D2E"/>
    <w:rsid w:val="00C702FE"/>
    <w:rsid w:val="00C71C34"/>
    <w:rsid w:val="00C72328"/>
    <w:rsid w:val="00C72EAF"/>
    <w:rsid w:val="00C72F7A"/>
    <w:rsid w:val="00C7323F"/>
    <w:rsid w:val="00C73B5C"/>
    <w:rsid w:val="00C74752"/>
    <w:rsid w:val="00C7479D"/>
    <w:rsid w:val="00C76414"/>
    <w:rsid w:val="00C76695"/>
    <w:rsid w:val="00C7678B"/>
    <w:rsid w:val="00C768AF"/>
    <w:rsid w:val="00C768D9"/>
    <w:rsid w:val="00C76BD6"/>
    <w:rsid w:val="00C80B3C"/>
    <w:rsid w:val="00C8290E"/>
    <w:rsid w:val="00C82C33"/>
    <w:rsid w:val="00C832A6"/>
    <w:rsid w:val="00C83387"/>
    <w:rsid w:val="00C83B21"/>
    <w:rsid w:val="00C83CEE"/>
    <w:rsid w:val="00C8462E"/>
    <w:rsid w:val="00C85EB0"/>
    <w:rsid w:val="00C86EF3"/>
    <w:rsid w:val="00C86F97"/>
    <w:rsid w:val="00C870C0"/>
    <w:rsid w:val="00C87BEC"/>
    <w:rsid w:val="00C87FD7"/>
    <w:rsid w:val="00C9040F"/>
    <w:rsid w:val="00C90C3D"/>
    <w:rsid w:val="00C91973"/>
    <w:rsid w:val="00C9279C"/>
    <w:rsid w:val="00C92AC6"/>
    <w:rsid w:val="00C94086"/>
    <w:rsid w:val="00C942C1"/>
    <w:rsid w:val="00C9440B"/>
    <w:rsid w:val="00C9513F"/>
    <w:rsid w:val="00C9552E"/>
    <w:rsid w:val="00C95A70"/>
    <w:rsid w:val="00C96AE2"/>
    <w:rsid w:val="00C974B2"/>
    <w:rsid w:val="00CA1DDE"/>
    <w:rsid w:val="00CA2777"/>
    <w:rsid w:val="00CA2A39"/>
    <w:rsid w:val="00CA3666"/>
    <w:rsid w:val="00CA399A"/>
    <w:rsid w:val="00CA3DA9"/>
    <w:rsid w:val="00CA41FF"/>
    <w:rsid w:val="00CA683A"/>
    <w:rsid w:val="00CA730A"/>
    <w:rsid w:val="00CB00A2"/>
    <w:rsid w:val="00CB0525"/>
    <w:rsid w:val="00CB191C"/>
    <w:rsid w:val="00CB1922"/>
    <w:rsid w:val="00CB2ABF"/>
    <w:rsid w:val="00CB3229"/>
    <w:rsid w:val="00CB39BF"/>
    <w:rsid w:val="00CB3BC9"/>
    <w:rsid w:val="00CB4AF4"/>
    <w:rsid w:val="00CB540C"/>
    <w:rsid w:val="00CB7F66"/>
    <w:rsid w:val="00CC003A"/>
    <w:rsid w:val="00CC054D"/>
    <w:rsid w:val="00CC09D2"/>
    <w:rsid w:val="00CC0D84"/>
    <w:rsid w:val="00CC1804"/>
    <w:rsid w:val="00CC2741"/>
    <w:rsid w:val="00CC3882"/>
    <w:rsid w:val="00CC4830"/>
    <w:rsid w:val="00CC4AD0"/>
    <w:rsid w:val="00CC4B05"/>
    <w:rsid w:val="00CC51D8"/>
    <w:rsid w:val="00CC5D78"/>
    <w:rsid w:val="00CC6970"/>
    <w:rsid w:val="00CC6B25"/>
    <w:rsid w:val="00CC6D5A"/>
    <w:rsid w:val="00CC7360"/>
    <w:rsid w:val="00CC7D77"/>
    <w:rsid w:val="00CD0601"/>
    <w:rsid w:val="00CD0F58"/>
    <w:rsid w:val="00CD1348"/>
    <w:rsid w:val="00CD169D"/>
    <w:rsid w:val="00CD248E"/>
    <w:rsid w:val="00CD2DA8"/>
    <w:rsid w:val="00CD355A"/>
    <w:rsid w:val="00CD3F75"/>
    <w:rsid w:val="00CD4D26"/>
    <w:rsid w:val="00CD565B"/>
    <w:rsid w:val="00CD5E7A"/>
    <w:rsid w:val="00CD60B2"/>
    <w:rsid w:val="00CD6337"/>
    <w:rsid w:val="00CE156F"/>
    <w:rsid w:val="00CE20EB"/>
    <w:rsid w:val="00CE3407"/>
    <w:rsid w:val="00CE468F"/>
    <w:rsid w:val="00CE5107"/>
    <w:rsid w:val="00CF001B"/>
    <w:rsid w:val="00CF025A"/>
    <w:rsid w:val="00CF0347"/>
    <w:rsid w:val="00CF1D7A"/>
    <w:rsid w:val="00CF3752"/>
    <w:rsid w:val="00CF3D8C"/>
    <w:rsid w:val="00CF5ADB"/>
    <w:rsid w:val="00CF5EB6"/>
    <w:rsid w:val="00CF6AD0"/>
    <w:rsid w:val="00D00134"/>
    <w:rsid w:val="00D00320"/>
    <w:rsid w:val="00D008FA"/>
    <w:rsid w:val="00D024CD"/>
    <w:rsid w:val="00D024D4"/>
    <w:rsid w:val="00D029D8"/>
    <w:rsid w:val="00D02CA4"/>
    <w:rsid w:val="00D02D8A"/>
    <w:rsid w:val="00D02DA1"/>
    <w:rsid w:val="00D0344D"/>
    <w:rsid w:val="00D04352"/>
    <w:rsid w:val="00D06291"/>
    <w:rsid w:val="00D064DE"/>
    <w:rsid w:val="00D06AFA"/>
    <w:rsid w:val="00D07A15"/>
    <w:rsid w:val="00D12433"/>
    <w:rsid w:val="00D14011"/>
    <w:rsid w:val="00D14A71"/>
    <w:rsid w:val="00D14B2E"/>
    <w:rsid w:val="00D15883"/>
    <w:rsid w:val="00D169C4"/>
    <w:rsid w:val="00D17E8B"/>
    <w:rsid w:val="00D20073"/>
    <w:rsid w:val="00D20963"/>
    <w:rsid w:val="00D2130E"/>
    <w:rsid w:val="00D21FB2"/>
    <w:rsid w:val="00D223C5"/>
    <w:rsid w:val="00D22A17"/>
    <w:rsid w:val="00D239AC"/>
    <w:rsid w:val="00D23C6B"/>
    <w:rsid w:val="00D26167"/>
    <w:rsid w:val="00D263DC"/>
    <w:rsid w:val="00D26ECC"/>
    <w:rsid w:val="00D27304"/>
    <w:rsid w:val="00D30CE1"/>
    <w:rsid w:val="00D30D1D"/>
    <w:rsid w:val="00D31309"/>
    <w:rsid w:val="00D31735"/>
    <w:rsid w:val="00D31F0D"/>
    <w:rsid w:val="00D32118"/>
    <w:rsid w:val="00D3259B"/>
    <w:rsid w:val="00D3311D"/>
    <w:rsid w:val="00D33DC1"/>
    <w:rsid w:val="00D34383"/>
    <w:rsid w:val="00D35575"/>
    <w:rsid w:val="00D358BC"/>
    <w:rsid w:val="00D35D4A"/>
    <w:rsid w:val="00D3636C"/>
    <w:rsid w:val="00D37355"/>
    <w:rsid w:val="00D37A4D"/>
    <w:rsid w:val="00D4015A"/>
    <w:rsid w:val="00D40BDC"/>
    <w:rsid w:val="00D40DD9"/>
    <w:rsid w:val="00D41749"/>
    <w:rsid w:val="00D425E2"/>
    <w:rsid w:val="00D43734"/>
    <w:rsid w:val="00D43B53"/>
    <w:rsid w:val="00D44219"/>
    <w:rsid w:val="00D44EE5"/>
    <w:rsid w:val="00D44F4C"/>
    <w:rsid w:val="00D45A5C"/>
    <w:rsid w:val="00D462BA"/>
    <w:rsid w:val="00D46C6A"/>
    <w:rsid w:val="00D46F23"/>
    <w:rsid w:val="00D46F3A"/>
    <w:rsid w:val="00D47004"/>
    <w:rsid w:val="00D5071B"/>
    <w:rsid w:val="00D524FC"/>
    <w:rsid w:val="00D53073"/>
    <w:rsid w:val="00D533E2"/>
    <w:rsid w:val="00D538B7"/>
    <w:rsid w:val="00D539B3"/>
    <w:rsid w:val="00D539CA"/>
    <w:rsid w:val="00D53C18"/>
    <w:rsid w:val="00D53DF9"/>
    <w:rsid w:val="00D54237"/>
    <w:rsid w:val="00D5443F"/>
    <w:rsid w:val="00D54D19"/>
    <w:rsid w:val="00D55AD9"/>
    <w:rsid w:val="00D55B90"/>
    <w:rsid w:val="00D55BAA"/>
    <w:rsid w:val="00D55BF6"/>
    <w:rsid w:val="00D55D31"/>
    <w:rsid w:val="00D5617D"/>
    <w:rsid w:val="00D5672F"/>
    <w:rsid w:val="00D57187"/>
    <w:rsid w:val="00D5739A"/>
    <w:rsid w:val="00D57FD8"/>
    <w:rsid w:val="00D6000F"/>
    <w:rsid w:val="00D6207A"/>
    <w:rsid w:val="00D626FF"/>
    <w:rsid w:val="00D63132"/>
    <w:rsid w:val="00D63144"/>
    <w:rsid w:val="00D63C70"/>
    <w:rsid w:val="00D63F61"/>
    <w:rsid w:val="00D645C8"/>
    <w:rsid w:val="00D648AB"/>
    <w:rsid w:val="00D665C3"/>
    <w:rsid w:val="00D67094"/>
    <w:rsid w:val="00D674A5"/>
    <w:rsid w:val="00D70052"/>
    <w:rsid w:val="00D7304C"/>
    <w:rsid w:val="00D74941"/>
    <w:rsid w:val="00D760A9"/>
    <w:rsid w:val="00D77FCD"/>
    <w:rsid w:val="00D80409"/>
    <w:rsid w:val="00D810C1"/>
    <w:rsid w:val="00D8276C"/>
    <w:rsid w:val="00D83D24"/>
    <w:rsid w:val="00D85505"/>
    <w:rsid w:val="00D872E9"/>
    <w:rsid w:val="00D91085"/>
    <w:rsid w:val="00D910D5"/>
    <w:rsid w:val="00D913DC"/>
    <w:rsid w:val="00D92AC0"/>
    <w:rsid w:val="00D93424"/>
    <w:rsid w:val="00D937F1"/>
    <w:rsid w:val="00D93983"/>
    <w:rsid w:val="00D9450E"/>
    <w:rsid w:val="00D94A86"/>
    <w:rsid w:val="00D97670"/>
    <w:rsid w:val="00DA0688"/>
    <w:rsid w:val="00DA1082"/>
    <w:rsid w:val="00DA1AE4"/>
    <w:rsid w:val="00DA28A1"/>
    <w:rsid w:val="00DA2DF9"/>
    <w:rsid w:val="00DA33D7"/>
    <w:rsid w:val="00DA3805"/>
    <w:rsid w:val="00DA3C6A"/>
    <w:rsid w:val="00DA51CB"/>
    <w:rsid w:val="00DA64FA"/>
    <w:rsid w:val="00DA68CC"/>
    <w:rsid w:val="00DA71E0"/>
    <w:rsid w:val="00DA742C"/>
    <w:rsid w:val="00DA7C77"/>
    <w:rsid w:val="00DB04C8"/>
    <w:rsid w:val="00DB06EF"/>
    <w:rsid w:val="00DB10A3"/>
    <w:rsid w:val="00DB14D5"/>
    <w:rsid w:val="00DB1973"/>
    <w:rsid w:val="00DB2595"/>
    <w:rsid w:val="00DB401B"/>
    <w:rsid w:val="00DB4907"/>
    <w:rsid w:val="00DB4E32"/>
    <w:rsid w:val="00DB57D3"/>
    <w:rsid w:val="00DB59AC"/>
    <w:rsid w:val="00DB5C3A"/>
    <w:rsid w:val="00DB7EF4"/>
    <w:rsid w:val="00DC04D1"/>
    <w:rsid w:val="00DC07E3"/>
    <w:rsid w:val="00DC0A58"/>
    <w:rsid w:val="00DC176F"/>
    <w:rsid w:val="00DC1C3C"/>
    <w:rsid w:val="00DC1EB5"/>
    <w:rsid w:val="00DC28A6"/>
    <w:rsid w:val="00DC2F60"/>
    <w:rsid w:val="00DC2FE1"/>
    <w:rsid w:val="00DC52EA"/>
    <w:rsid w:val="00DC5A1A"/>
    <w:rsid w:val="00DC5B78"/>
    <w:rsid w:val="00DC61DF"/>
    <w:rsid w:val="00DC68F4"/>
    <w:rsid w:val="00DC779C"/>
    <w:rsid w:val="00DD0A8F"/>
    <w:rsid w:val="00DD0CD5"/>
    <w:rsid w:val="00DD3B38"/>
    <w:rsid w:val="00DD410B"/>
    <w:rsid w:val="00DD502D"/>
    <w:rsid w:val="00DD50C6"/>
    <w:rsid w:val="00DD5730"/>
    <w:rsid w:val="00DD6B63"/>
    <w:rsid w:val="00DD6DE7"/>
    <w:rsid w:val="00DD7DC6"/>
    <w:rsid w:val="00DE0983"/>
    <w:rsid w:val="00DE0AAC"/>
    <w:rsid w:val="00DE0D37"/>
    <w:rsid w:val="00DE22CD"/>
    <w:rsid w:val="00DE580C"/>
    <w:rsid w:val="00DE591E"/>
    <w:rsid w:val="00DE59AE"/>
    <w:rsid w:val="00DE60DF"/>
    <w:rsid w:val="00DE62BD"/>
    <w:rsid w:val="00DE6500"/>
    <w:rsid w:val="00DE6581"/>
    <w:rsid w:val="00DE6BE0"/>
    <w:rsid w:val="00DE6E3D"/>
    <w:rsid w:val="00DE73EA"/>
    <w:rsid w:val="00DE76D2"/>
    <w:rsid w:val="00DE78A2"/>
    <w:rsid w:val="00DF099C"/>
    <w:rsid w:val="00DF255B"/>
    <w:rsid w:val="00DF2887"/>
    <w:rsid w:val="00DF43E5"/>
    <w:rsid w:val="00DF69DD"/>
    <w:rsid w:val="00DF767A"/>
    <w:rsid w:val="00DF799A"/>
    <w:rsid w:val="00DF7AD9"/>
    <w:rsid w:val="00DF7CC1"/>
    <w:rsid w:val="00E01184"/>
    <w:rsid w:val="00E019C6"/>
    <w:rsid w:val="00E02753"/>
    <w:rsid w:val="00E02C2E"/>
    <w:rsid w:val="00E02D87"/>
    <w:rsid w:val="00E036B7"/>
    <w:rsid w:val="00E038B9"/>
    <w:rsid w:val="00E06F07"/>
    <w:rsid w:val="00E0717E"/>
    <w:rsid w:val="00E0761A"/>
    <w:rsid w:val="00E0762D"/>
    <w:rsid w:val="00E1024F"/>
    <w:rsid w:val="00E11162"/>
    <w:rsid w:val="00E13B1C"/>
    <w:rsid w:val="00E14706"/>
    <w:rsid w:val="00E1497C"/>
    <w:rsid w:val="00E14AC7"/>
    <w:rsid w:val="00E1528C"/>
    <w:rsid w:val="00E166E5"/>
    <w:rsid w:val="00E17E92"/>
    <w:rsid w:val="00E20C26"/>
    <w:rsid w:val="00E23AAB"/>
    <w:rsid w:val="00E23C33"/>
    <w:rsid w:val="00E25772"/>
    <w:rsid w:val="00E25864"/>
    <w:rsid w:val="00E26055"/>
    <w:rsid w:val="00E26057"/>
    <w:rsid w:val="00E26C19"/>
    <w:rsid w:val="00E26CFC"/>
    <w:rsid w:val="00E271E5"/>
    <w:rsid w:val="00E27C6B"/>
    <w:rsid w:val="00E306A0"/>
    <w:rsid w:val="00E31685"/>
    <w:rsid w:val="00E351FA"/>
    <w:rsid w:val="00E35E42"/>
    <w:rsid w:val="00E360EE"/>
    <w:rsid w:val="00E36533"/>
    <w:rsid w:val="00E36B25"/>
    <w:rsid w:val="00E36ECB"/>
    <w:rsid w:val="00E37681"/>
    <w:rsid w:val="00E414C9"/>
    <w:rsid w:val="00E41817"/>
    <w:rsid w:val="00E41F41"/>
    <w:rsid w:val="00E423C9"/>
    <w:rsid w:val="00E44E96"/>
    <w:rsid w:val="00E46244"/>
    <w:rsid w:val="00E46E3B"/>
    <w:rsid w:val="00E5079F"/>
    <w:rsid w:val="00E5094F"/>
    <w:rsid w:val="00E50C3A"/>
    <w:rsid w:val="00E520D0"/>
    <w:rsid w:val="00E524DF"/>
    <w:rsid w:val="00E52BF7"/>
    <w:rsid w:val="00E52D94"/>
    <w:rsid w:val="00E530F6"/>
    <w:rsid w:val="00E53163"/>
    <w:rsid w:val="00E54BF3"/>
    <w:rsid w:val="00E550CF"/>
    <w:rsid w:val="00E55464"/>
    <w:rsid w:val="00E56F60"/>
    <w:rsid w:val="00E57C0A"/>
    <w:rsid w:val="00E61C5A"/>
    <w:rsid w:val="00E62091"/>
    <w:rsid w:val="00E6652A"/>
    <w:rsid w:val="00E6690A"/>
    <w:rsid w:val="00E66F02"/>
    <w:rsid w:val="00E70B82"/>
    <w:rsid w:val="00E743AB"/>
    <w:rsid w:val="00E80DF7"/>
    <w:rsid w:val="00E811CE"/>
    <w:rsid w:val="00E81A95"/>
    <w:rsid w:val="00E81AE6"/>
    <w:rsid w:val="00E81D17"/>
    <w:rsid w:val="00E82E86"/>
    <w:rsid w:val="00E82ED1"/>
    <w:rsid w:val="00E83386"/>
    <w:rsid w:val="00E834BE"/>
    <w:rsid w:val="00E83611"/>
    <w:rsid w:val="00E8394A"/>
    <w:rsid w:val="00E84CFD"/>
    <w:rsid w:val="00E85028"/>
    <w:rsid w:val="00E855D8"/>
    <w:rsid w:val="00E85682"/>
    <w:rsid w:val="00E85CC7"/>
    <w:rsid w:val="00E86007"/>
    <w:rsid w:val="00E862A4"/>
    <w:rsid w:val="00E87066"/>
    <w:rsid w:val="00E870F2"/>
    <w:rsid w:val="00E877C0"/>
    <w:rsid w:val="00E87A0E"/>
    <w:rsid w:val="00E901FF"/>
    <w:rsid w:val="00E90635"/>
    <w:rsid w:val="00E90EF9"/>
    <w:rsid w:val="00E9215E"/>
    <w:rsid w:val="00E924DC"/>
    <w:rsid w:val="00E929C6"/>
    <w:rsid w:val="00E93036"/>
    <w:rsid w:val="00E9324C"/>
    <w:rsid w:val="00E94366"/>
    <w:rsid w:val="00E95BED"/>
    <w:rsid w:val="00E95C6C"/>
    <w:rsid w:val="00E95EFD"/>
    <w:rsid w:val="00E9630F"/>
    <w:rsid w:val="00E96F27"/>
    <w:rsid w:val="00E97018"/>
    <w:rsid w:val="00E97803"/>
    <w:rsid w:val="00E97D10"/>
    <w:rsid w:val="00E97EE2"/>
    <w:rsid w:val="00EA04C9"/>
    <w:rsid w:val="00EA124A"/>
    <w:rsid w:val="00EA1370"/>
    <w:rsid w:val="00EA170D"/>
    <w:rsid w:val="00EA17A5"/>
    <w:rsid w:val="00EA1A37"/>
    <w:rsid w:val="00EA3777"/>
    <w:rsid w:val="00EA38ED"/>
    <w:rsid w:val="00EA45FB"/>
    <w:rsid w:val="00EA4B0F"/>
    <w:rsid w:val="00EA4B3D"/>
    <w:rsid w:val="00EA507F"/>
    <w:rsid w:val="00EA51CF"/>
    <w:rsid w:val="00EA64D1"/>
    <w:rsid w:val="00EA671D"/>
    <w:rsid w:val="00EA69AE"/>
    <w:rsid w:val="00EA6EBD"/>
    <w:rsid w:val="00EA70FA"/>
    <w:rsid w:val="00EA7A1C"/>
    <w:rsid w:val="00EA7D6B"/>
    <w:rsid w:val="00EB00B4"/>
    <w:rsid w:val="00EB17BD"/>
    <w:rsid w:val="00EB17CF"/>
    <w:rsid w:val="00EB23C2"/>
    <w:rsid w:val="00EB3476"/>
    <w:rsid w:val="00EB3A9D"/>
    <w:rsid w:val="00EB4222"/>
    <w:rsid w:val="00EB4A2D"/>
    <w:rsid w:val="00EB4D8A"/>
    <w:rsid w:val="00EB539F"/>
    <w:rsid w:val="00EB7510"/>
    <w:rsid w:val="00EC026C"/>
    <w:rsid w:val="00EC04A3"/>
    <w:rsid w:val="00EC04F3"/>
    <w:rsid w:val="00EC0789"/>
    <w:rsid w:val="00EC0B30"/>
    <w:rsid w:val="00EC1ACF"/>
    <w:rsid w:val="00EC1DB8"/>
    <w:rsid w:val="00EC2599"/>
    <w:rsid w:val="00EC2D34"/>
    <w:rsid w:val="00EC2D4F"/>
    <w:rsid w:val="00EC32CD"/>
    <w:rsid w:val="00EC3D7A"/>
    <w:rsid w:val="00EC3F76"/>
    <w:rsid w:val="00EC4539"/>
    <w:rsid w:val="00EC53BB"/>
    <w:rsid w:val="00EC5B44"/>
    <w:rsid w:val="00EC715A"/>
    <w:rsid w:val="00EC7531"/>
    <w:rsid w:val="00EC75C2"/>
    <w:rsid w:val="00EC7717"/>
    <w:rsid w:val="00EC78E5"/>
    <w:rsid w:val="00EC7E65"/>
    <w:rsid w:val="00ED07BA"/>
    <w:rsid w:val="00ED107C"/>
    <w:rsid w:val="00ED12E1"/>
    <w:rsid w:val="00ED2B65"/>
    <w:rsid w:val="00ED3288"/>
    <w:rsid w:val="00ED5A5E"/>
    <w:rsid w:val="00ED603F"/>
    <w:rsid w:val="00ED620B"/>
    <w:rsid w:val="00ED6C1B"/>
    <w:rsid w:val="00ED6D52"/>
    <w:rsid w:val="00ED7E3A"/>
    <w:rsid w:val="00EE024E"/>
    <w:rsid w:val="00EE0330"/>
    <w:rsid w:val="00EE09D8"/>
    <w:rsid w:val="00EE0D59"/>
    <w:rsid w:val="00EE19C0"/>
    <w:rsid w:val="00EE1E0E"/>
    <w:rsid w:val="00EE3E86"/>
    <w:rsid w:val="00EE475A"/>
    <w:rsid w:val="00EE5112"/>
    <w:rsid w:val="00EE5150"/>
    <w:rsid w:val="00EE57D6"/>
    <w:rsid w:val="00EE57EF"/>
    <w:rsid w:val="00EE747C"/>
    <w:rsid w:val="00EF01A8"/>
    <w:rsid w:val="00EF126C"/>
    <w:rsid w:val="00EF1996"/>
    <w:rsid w:val="00EF2DFA"/>
    <w:rsid w:val="00EF2DFD"/>
    <w:rsid w:val="00EF366F"/>
    <w:rsid w:val="00EF3AD9"/>
    <w:rsid w:val="00EF47B2"/>
    <w:rsid w:val="00EF6756"/>
    <w:rsid w:val="00EF697C"/>
    <w:rsid w:val="00EF79B5"/>
    <w:rsid w:val="00EF7A39"/>
    <w:rsid w:val="00F03490"/>
    <w:rsid w:val="00F04710"/>
    <w:rsid w:val="00F0567E"/>
    <w:rsid w:val="00F062C4"/>
    <w:rsid w:val="00F070FF"/>
    <w:rsid w:val="00F07838"/>
    <w:rsid w:val="00F10288"/>
    <w:rsid w:val="00F107F6"/>
    <w:rsid w:val="00F11BB7"/>
    <w:rsid w:val="00F12A28"/>
    <w:rsid w:val="00F13A07"/>
    <w:rsid w:val="00F13FF6"/>
    <w:rsid w:val="00F14EE9"/>
    <w:rsid w:val="00F1517C"/>
    <w:rsid w:val="00F15438"/>
    <w:rsid w:val="00F15820"/>
    <w:rsid w:val="00F17B18"/>
    <w:rsid w:val="00F203C2"/>
    <w:rsid w:val="00F20A3F"/>
    <w:rsid w:val="00F21195"/>
    <w:rsid w:val="00F21AA8"/>
    <w:rsid w:val="00F21B28"/>
    <w:rsid w:val="00F21B85"/>
    <w:rsid w:val="00F22B08"/>
    <w:rsid w:val="00F22BAB"/>
    <w:rsid w:val="00F22C7F"/>
    <w:rsid w:val="00F235EA"/>
    <w:rsid w:val="00F23F3C"/>
    <w:rsid w:val="00F24671"/>
    <w:rsid w:val="00F269F2"/>
    <w:rsid w:val="00F26A04"/>
    <w:rsid w:val="00F27790"/>
    <w:rsid w:val="00F278C4"/>
    <w:rsid w:val="00F27F18"/>
    <w:rsid w:val="00F301FB"/>
    <w:rsid w:val="00F321EF"/>
    <w:rsid w:val="00F3396B"/>
    <w:rsid w:val="00F3477A"/>
    <w:rsid w:val="00F347CE"/>
    <w:rsid w:val="00F352A8"/>
    <w:rsid w:val="00F36041"/>
    <w:rsid w:val="00F36105"/>
    <w:rsid w:val="00F3638F"/>
    <w:rsid w:val="00F36A1C"/>
    <w:rsid w:val="00F36DC6"/>
    <w:rsid w:val="00F36E8D"/>
    <w:rsid w:val="00F404CA"/>
    <w:rsid w:val="00F42E2B"/>
    <w:rsid w:val="00F44574"/>
    <w:rsid w:val="00F445DC"/>
    <w:rsid w:val="00F4490F"/>
    <w:rsid w:val="00F44D61"/>
    <w:rsid w:val="00F45B62"/>
    <w:rsid w:val="00F46174"/>
    <w:rsid w:val="00F5022A"/>
    <w:rsid w:val="00F50605"/>
    <w:rsid w:val="00F5070E"/>
    <w:rsid w:val="00F50F56"/>
    <w:rsid w:val="00F51117"/>
    <w:rsid w:val="00F5132D"/>
    <w:rsid w:val="00F51FBB"/>
    <w:rsid w:val="00F524CB"/>
    <w:rsid w:val="00F531C2"/>
    <w:rsid w:val="00F53F0E"/>
    <w:rsid w:val="00F542FA"/>
    <w:rsid w:val="00F5478A"/>
    <w:rsid w:val="00F550DE"/>
    <w:rsid w:val="00F55A47"/>
    <w:rsid w:val="00F55C19"/>
    <w:rsid w:val="00F56722"/>
    <w:rsid w:val="00F56F45"/>
    <w:rsid w:val="00F57FFC"/>
    <w:rsid w:val="00F605DB"/>
    <w:rsid w:val="00F62CE3"/>
    <w:rsid w:val="00F63247"/>
    <w:rsid w:val="00F63462"/>
    <w:rsid w:val="00F64D61"/>
    <w:rsid w:val="00F660B2"/>
    <w:rsid w:val="00F6649C"/>
    <w:rsid w:val="00F66ACF"/>
    <w:rsid w:val="00F67891"/>
    <w:rsid w:val="00F67BCF"/>
    <w:rsid w:val="00F71631"/>
    <w:rsid w:val="00F72D7B"/>
    <w:rsid w:val="00F73329"/>
    <w:rsid w:val="00F73739"/>
    <w:rsid w:val="00F74E63"/>
    <w:rsid w:val="00F76109"/>
    <w:rsid w:val="00F76AF8"/>
    <w:rsid w:val="00F76F0B"/>
    <w:rsid w:val="00F77D29"/>
    <w:rsid w:val="00F77F0D"/>
    <w:rsid w:val="00F8061C"/>
    <w:rsid w:val="00F80D9D"/>
    <w:rsid w:val="00F80DF0"/>
    <w:rsid w:val="00F80F0F"/>
    <w:rsid w:val="00F81105"/>
    <w:rsid w:val="00F82492"/>
    <w:rsid w:val="00F830F8"/>
    <w:rsid w:val="00F83B09"/>
    <w:rsid w:val="00F84931"/>
    <w:rsid w:val="00F84AA7"/>
    <w:rsid w:val="00F84DDD"/>
    <w:rsid w:val="00F8535D"/>
    <w:rsid w:val="00F8582F"/>
    <w:rsid w:val="00F86082"/>
    <w:rsid w:val="00F873B2"/>
    <w:rsid w:val="00F87CA0"/>
    <w:rsid w:val="00F905FB"/>
    <w:rsid w:val="00F906F6"/>
    <w:rsid w:val="00F911F0"/>
    <w:rsid w:val="00F924BA"/>
    <w:rsid w:val="00F93424"/>
    <w:rsid w:val="00F93D8B"/>
    <w:rsid w:val="00F94260"/>
    <w:rsid w:val="00F94B3A"/>
    <w:rsid w:val="00F95701"/>
    <w:rsid w:val="00F975E2"/>
    <w:rsid w:val="00F97942"/>
    <w:rsid w:val="00FA0D5F"/>
    <w:rsid w:val="00FA1450"/>
    <w:rsid w:val="00FA16CC"/>
    <w:rsid w:val="00FA18FD"/>
    <w:rsid w:val="00FA1DD2"/>
    <w:rsid w:val="00FA1E3E"/>
    <w:rsid w:val="00FA2090"/>
    <w:rsid w:val="00FA21F6"/>
    <w:rsid w:val="00FA2928"/>
    <w:rsid w:val="00FA2C3C"/>
    <w:rsid w:val="00FA3912"/>
    <w:rsid w:val="00FA5458"/>
    <w:rsid w:val="00FA5859"/>
    <w:rsid w:val="00FA6197"/>
    <w:rsid w:val="00FA6890"/>
    <w:rsid w:val="00FA7FBF"/>
    <w:rsid w:val="00FB00E6"/>
    <w:rsid w:val="00FB1456"/>
    <w:rsid w:val="00FB16D7"/>
    <w:rsid w:val="00FB257D"/>
    <w:rsid w:val="00FB2D25"/>
    <w:rsid w:val="00FB43FD"/>
    <w:rsid w:val="00FB5117"/>
    <w:rsid w:val="00FB5B7D"/>
    <w:rsid w:val="00FB78FC"/>
    <w:rsid w:val="00FB7C3F"/>
    <w:rsid w:val="00FB7D85"/>
    <w:rsid w:val="00FC1137"/>
    <w:rsid w:val="00FC1A42"/>
    <w:rsid w:val="00FC1AC4"/>
    <w:rsid w:val="00FC23A1"/>
    <w:rsid w:val="00FC2A6E"/>
    <w:rsid w:val="00FC54F4"/>
    <w:rsid w:val="00FC5DC2"/>
    <w:rsid w:val="00FC779C"/>
    <w:rsid w:val="00FD0301"/>
    <w:rsid w:val="00FD0672"/>
    <w:rsid w:val="00FD07E9"/>
    <w:rsid w:val="00FD2017"/>
    <w:rsid w:val="00FD2192"/>
    <w:rsid w:val="00FD2B7A"/>
    <w:rsid w:val="00FD3876"/>
    <w:rsid w:val="00FD49D8"/>
    <w:rsid w:val="00FD4B00"/>
    <w:rsid w:val="00FD4C1B"/>
    <w:rsid w:val="00FD4C91"/>
    <w:rsid w:val="00FD4CE6"/>
    <w:rsid w:val="00FD55FC"/>
    <w:rsid w:val="00FE191E"/>
    <w:rsid w:val="00FE2FAB"/>
    <w:rsid w:val="00FE521C"/>
    <w:rsid w:val="00FE589A"/>
    <w:rsid w:val="00FE5D42"/>
    <w:rsid w:val="00FE6CFC"/>
    <w:rsid w:val="00FE732A"/>
    <w:rsid w:val="00FE756B"/>
    <w:rsid w:val="00FE76F3"/>
    <w:rsid w:val="00FF170D"/>
    <w:rsid w:val="00FF28BC"/>
    <w:rsid w:val="00FF4903"/>
    <w:rsid w:val="00FF4E65"/>
    <w:rsid w:val="00FF659C"/>
    <w:rsid w:val="00FF6E2D"/>
    <w:rsid w:val="00FF6EAD"/>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18985"/>
  <w15:docId w15:val="{EB23575A-1EBC-40B1-94D4-B01B8BA45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s-CO" w:eastAsia="es-CO" w:bidi="ar-SA"/>
      </w:rPr>
    </w:rPrDefault>
    <w:pPrDefault>
      <w:pPr>
        <w:spacing w:before="100" w:after="200" w:line="276" w:lineRule="auto"/>
      </w:pPr>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ECB"/>
  </w:style>
  <w:style w:type="paragraph" w:styleId="Ttulo1">
    <w:name w:val="heading 1"/>
    <w:basedOn w:val="Normal"/>
    <w:next w:val="Normal"/>
    <w:link w:val="Ttulo1Car"/>
    <w:uiPriority w:val="9"/>
    <w:qFormat/>
    <w:rsid w:val="00E36EC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Ttulo2">
    <w:name w:val="heading 2"/>
    <w:aliases w:val="Method123 sub heading,2,Level 2 Heading,h2,Numbered indent 2,ni2,Hanging 2 Indent,numbered indent 2"/>
    <w:basedOn w:val="Normal"/>
    <w:next w:val="Normal"/>
    <w:link w:val="Ttulo2Car"/>
    <w:uiPriority w:val="9"/>
    <w:unhideWhenUsed/>
    <w:qFormat/>
    <w:rsid w:val="00E36ECB"/>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Ttulo3">
    <w:name w:val="heading 3"/>
    <w:aliases w:val="h3"/>
    <w:basedOn w:val="Normal"/>
    <w:next w:val="Normal"/>
    <w:link w:val="Ttulo3Car"/>
    <w:uiPriority w:val="9"/>
    <w:unhideWhenUsed/>
    <w:qFormat/>
    <w:rsid w:val="00E36ECB"/>
    <w:pPr>
      <w:pBdr>
        <w:top w:val="single" w:sz="6" w:space="2" w:color="4F81BD" w:themeColor="accent1"/>
      </w:pBdr>
      <w:spacing w:before="300" w:after="0"/>
      <w:outlineLvl w:val="2"/>
    </w:pPr>
    <w:rPr>
      <w:caps/>
      <w:color w:val="243F60" w:themeColor="accent1" w:themeShade="7F"/>
      <w:spacing w:val="15"/>
    </w:rPr>
  </w:style>
  <w:style w:type="paragraph" w:styleId="Ttulo4">
    <w:name w:val="heading 4"/>
    <w:aliases w:val="4,h4,First Subheading,Ref Heading 1,rh1,H4,h41,h42,h411,h43,H41,h44,H42,41,42,43,H43,44,H44,h45,45,H45,h46,46,H46,h47,47,H47,411,H411,h421,421,H421,h431,431,H431,h441,441,H441,h451,451,H451,h461,461,H461,h48,48,H48,h412,412,H412,h422,422,H422"/>
    <w:basedOn w:val="Normal"/>
    <w:next w:val="Normal"/>
    <w:link w:val="Ttulo4Car"/>
    <w:uiPriority w:val="9"/>
    <w:unhideWhenUsed/>
    <w:qFormat/>
    <w:rsid w:val="00E36ECB"/>
    <w:pPr>
      <w:pBdr>
        <w:top w:val="dotted" w:sz="6" w:space="2" w:color="4F81BD" w:themeColor="accent1"/>
      </w:pBdr>
      <w:spacing w:before="200" w:after="0"/>
      <w:outlineLvl w:val="3"/>
    </w:pPr>
    <w:rPr>
      <w:caps/>
      <w:color w:val="365F91" w:themeColor="accent1" w:themeShade="BF"/>
      <w:spacing w:val="10"/>
    </w:rPr>
  </w:style>
  <w:style w:type="paragraph" w:styleId="Ttulo5">
    <w:name w:val="heading 5"/>
    <w:aliases w:val="5,h5,Second Subheading,H5,h51,H51,h52,H52,Ref Heading 2,rh2,PIM 5,51,52,h53,53,H53,h54,54,H54,h55,55,H55,h56,56,H56,h57,57,H57,h511,511,H511,h521,521,H521,h531,531,H531,h541,541,H541,h551,551,H551,h561,561,H561,h58,58,H58,h512,512,H512,h522,d"/>
    <w:basedOn w:val="Normal"/>
    <w:next w:val="Normal"/>
    <w:link w:val="Ttulo5Car"/>
    <w:uiPriority w:val="9"/>
    <w:unhideWhenUsed/>
    <w:qFormat/>
    <w:rsid w:val="00E36ECB"/>
    <w:pPr>
      <w:pBdr>
        <w:bottom w:val="single" w:sz="6" w:space="1" w:color="4F81BD" w:themeColor="accent1"/>
      </w:pBdr>
      <w:spacing w:before="200" w:after="0"/>
      <w:outlineLvl w:val="4"/>
    </w:pPr>
    <w:rPr>
      <w:caps/>
      <w:color w:val="365F91" w:themeColor="accent1" w:themeShade="BF"/>
      <w:spacing w:val="10"/>
    </w:rPr>
  </w:style>
  <w:style w:type="paragraph" w:styleId="Ttulo6">
    <w:name w:val="heading 6"/>
    <w:aliases w:val="6"/>
    <w:basedOn w:val="Normal"/>
    <w:next w:val="Normal"/>
    <w:link w:val="Ttulo6Car"/>
    <w:uiPriority w:val="9"/>
    <w:unhideWhenUsed/>
    <w:qFormat/>
    <w:rsid w:val="00E36ECB"/>
    <w:pPr>
      <w:pBdr>
        <w:bottom w:val="dotted" w:sz="6" w:space="1" w:color="4F81BD" w:themeColor="accent1"/>
      </w:pBdr>
      <w:spacing w:before="200" w:after="0"/>
      <w:outlineLvl w:val="5"/>
    </w:pPr>
    <w:rPr>
      <w:caps/>
      <w:color w:val="365F91" w:themeColor="accent1" w:themeShade="BF"/>
      <w:spacing w:val="10"/>
    </w:rPr>
  </w:style>
  <w:style w:type="paragraph" w:styleId="Ttulo7">
    <w:name w:val="heading 7"/>
    <w:basedOn w:val="Normal"/>
    <w:next w:val="Normal"/>
    <w:link w:val="Ttulo7Car"/>
    <w:uiPriority w:val="9"/>
    <w:unhideWhenUsed/>
    <w:qFormat/>
    <w:rsid w:val="00E36ECB"/>
    <w:pPr>
      <w:spacing w:before="200" w:after="0"/>
      <w:outlineLvl w:val="6"/>
    </w:pPr>
    <w:rPr>
      <w:caps/>
      <w:color w:val="365F91" w:themeColor="accent1" w:themeShade="BF"/>
      <w:spacing w:val="10"/>
    </w:rPr>
  </w:style>
  <w:style w:type="paragraph" w:styleId="Ttulo8">
    <w:name w:val="heading 8"/>
    <w:basedOn w:val="Normal"/>
    <w:next w:val="Normal"/>
    <w:link w:val="Ttulo8Car"/>
    <w:uiPriority w:val="9"/>
    <w:unhideWhenUsed/>
    <w:qFormat/>
    <w:rsid w:val="00E36ECB"/>
    <w:pPr>
      <w:spacing w:before="200" w:after="0"/>
      <w:outlineLvl w:val="7"/>
    </w:pPr>
    <w:rPr>
      <w:caps/>
      <w:spacing w:val="10"/>
      <w:sz w:val="18"/>
      <w:szCs w:val="18"/>
    </w:rPr>
  </w:style>
  <w:style w:type="paragraph" w:styleId="Ttulo9">
    <w:name w:val="heading 9"/>
    <w:basedOn w:val="Normal"/>
    <w:next w:val="Normal"/>
    <w:link w:val="Ttulo9Car"/>
    <w:uiPriority w:val="9"/>
    <w:unhideWhenUsed/>
    <w:qFormat/>
    <w:rsid w:val="00E36ECB"/>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qFormat/>
    <w:rsid w:val="00792569"/>
  </w:style>
  <w:style w:type="paragraph" w:styleId="ndice1">
    <w:name w:val="index 1"/>
    <w:basedOn w:val="Normal"/>
    <w:next w:val="Normal"/>
    <w:autoRedefine/>
    <w:semiHidden/>
    <w:rsid w:val="00216851"/>
    <w:pPr>
      <w:ind w:left="240" w:hanging="240"/>
    </w:pPr>
  </w:style>
  <w:style w:type="paragraph" w:styleId="TDC2">
    <w:name w:val="toc 2"/>
    <w:basedOn w:val="Normal"/>
    <w:next w:val="Normal"/>
    <w:autoRedefine/>
    <w:uiPriority w:val="39"/>
    <w:qFormat/>
    <w:rsid w:val="00792569"/>
    <w:pPr>
      <w:ind w:left="240"/>
    </w:pPr>
  </w:style>
  <w:style w:type="paragraph" w:styleId="TDC3">
    <w:name w:val="toc 3"/>
    <w:basedOn w:val="Normal"/>
    <w:next w:val="Normal"/>
    <w:autoRedefine/>
    <w:uiPriority w:val="39"/>
    <w:rsid w:val="00792569"/>
    <w:pPr>
      <w:ind w:left="480"/>
    </w:pPr>
  </w:style>
  <w:style w:type="character" w:styleId="Hipervnculo">
    <w:name w:val="Hyperlink"/>
    <w:basedOn w:val="Fuentedeprrafopredeter"/>
    <w:uiPriority w:val="99"/>
    <w:rsid w:val="00792569"/>
    <w:rPr>
      <w:rFonts w:cs="Times New Roman"/>
      <w:color w:val="0000FF"/>
      <w:u w:val="single"/>
    </w:rPr>
  </w:style>
  <w:style w:type="paragraph" w:styleId="Encabezado">
    <w:name w:val="header"/>
    <w:aliases w:val="base,Cover Page"/>
    <w:basedOn w:val="Normal"/>
    <w:link w:val="EncabezadoCar"/>
    <w:uiPriority w:val="99"/>
    <w:rsid w:val="006F1FEB"/>
    <w:pPr>
      <w:tabs>
        <w:tab w:val="center" w:pos="4320"/>
        <w:tab w:val="right" w:pos="8640"/>
      </w:tabs>
    </w:pPr>
  </w:style>
  <w:style w:type="paragraph" w:styleId="Piedepgina">
    <w:name w:val="footer"/>
    <w:basedOn w:val="Normal"/>
    <w:link w:val="PiedepginaCar"/>
    <w:uiPriority w:val="99"/>
    <w:rsid w:val="006F1FEB"/>
    <w:pPr>
      <w:tabs>
        <w:tab w:val="center" w:pos="4320"/>
        <w:tab w:val="right" w:pos="8640"/>
      </w:tabs>
    </w:pPr>
  </w:style>
  <w:style w:type="table" w:styleId="Tablaconcuadrcula">
    <w:name w:val="Table Grid"/>
    <w:basedOn w:val="Tablanormal"/>
    <w:uiPriority w:val="59"/>
    <w:rsid w:val="006F1FEB"/>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6263F9"/>
    <w:rPr>
      <w:rFonts w:cs="Times New Roman"/>
    </w:rPr>
  </w:style>
  <w:style w:type="character" w:styleId="Refdecomentario">
    <w:name w:val="annotation reference"/>
    <w:basedOn w:val="Fuentedeprrafopredeter"/>
    <w:semiHidden/>
    <w:rsid w:val="007F69D7"/>
    <w:rPr>
      <w:rFonts w:cs="Times New Roman"/>
      <w:sz w:val="16"/>
      <w:szCs w:val="16"/>
    </w:rPr>
  </w:style>
  <w:style w:type="paragraph" w:styleId="Textocomentario">
    <w:name w:val="annotation text"/>
    <w:basedOn w:val="Normal"/>
    <w:semiHidden/>
    <w:rsid w:val="007F69D7"/>
  </w:style>
  <w:style w:type="paragraph" w:styleId="Asuntodelcomentario">
    <w:name w:val="annotation subject"/>
    <w:basedOn w:val="Textocomentario"/>
    <w:next w:val="Textocomentario"/>
    <w:semiHidden/>
    <w:rsid w:val="007F69D7"/>
    <w:rPr>
      <w:b/>
      <w:bCs/>
    </w:rPr>
  </w:style>
  <w:style w:type="paragraph" w:styleId="Textodeglobo">
    <w:name w:val="Balloon Text"/>
    <w:basedOn w:val="Normal"/>
    <w:link w:val="TextodegloboCar"/>
    <w:uiPriority w:val="99"/>
    <w:semiHidden/>
    <w:rsid w:val="007F69D7"/>
    <w:rPr>
      <w:rFonts w:ascii="Tahoma" w:hAnsi="Tahoma" w:cs="Tahoma"/>
      <w:sz w:val="16"/>
      <w:szCs w:val="16"/>
    </w:rPr>
  </w:style>
  <w:style w:type="paragraph" w:customStyle="1" w:styleId="BodyText23">
    <w:name w:val="Body Text 23"/>
    <w:basedOn w:val="Normal"/>
    <w:rsid w:val="00CE156F"/>
    <w:pPr>
      <w:spacing w:line="240" w:lineRule="auto"/>
    </w:pPr>
    <w:rPr>
      <w:rFonts w:cs="Arial"/>
      <w:sz w:val="24"/>
      <w:lang w:val="es-ES_tradnl" w:eastAsia="es-ES"/>
    </w:rPr>
  </w:style>
  <w:style w:type="paragraph" w:customStyle="1" w:styleId="Bulleted">
    <w:name w:val="Bulleted"/>
    <w:basedOn w:val="Normal"/>
    <w:link w:val="BulletedChar"/>
    <w:qFormat/>
    <w:rsid w:val="00BA0D4D"/>
  </w:style>
  <w:style w:type="character" w:customStyle="1" w:styleId="BulletedChar">
    <w:name w:val="Bulleted Char"/>
    <w:basedOn w:val="Fuentedeprrafopredeter"/>
    <w:link w:val="Bulleted"/>
    <w:rsid w:val="00BA0D4D"/>
    <w:rPr>
      <w:rFonts w:ascii="Arial" w:hAnsi="Arial"/>
      <w:iCs/>
      <w:szCs w:val="24"/>
      <w:lang w:val="es-CO"/>
    </w:rPr>
  </w:style>
  <w:style w:type="paragraph" w:styleId="TtuloTDC">
    <w:name w:val="TOC Heading"/>
    <w:basedOn w:val="Ttulo1"/>
    <w:next w:val="Normal"/>
    <w:uiPriority w:val="39"/>
    <w:unhideWhenUsed/>
    <w:qFormat/>
    <w:rsid w:val="00E36ECB"/>
    <w:pPr>
      <w:outlineLvl w:val="9"/>
    </w:pPr>
  </w:style>
  <w:style w:type="paragraph" w:styleId="TDC4">
    <w:name w:val="toc 4"/>
    <w:basedOn w:val="Normal"/>
    <w:next w:val="Normal"/>
    <w:autoRedefine/>
    <w:uiPriority w:val="39"/>
    <w:rsid w:val="0047450B"/>
    <w:pPr>
      <w:ind w:left="660"/>
    </w:pPr>
  </w:style>
  <w:style w:type="paragraph" w:customStyle="1" w:styleId="Bulleted2">
    <w:name w:val="Bulleted 2"/>
    <w:basedOn w:val="Normal"/>
    <w:link w:val="Bulleted2Char"/>
    <w:rsid w:val="00FA1DD2"/>
  </w:style>
  <w:style w:type="character" w:customStyle="1" w:styleId="Bulleted2Char">
    <w:name w:val="Bulleted 2 Char"/>
    <w:basedOn w:val="Fuentedeprrafopredeter"/>
    <w:link w:val="Bulleted2"/>
    <w:rsid w:val="00FA1DD2"/>
    <w:rPr>
      <w:rFonts w:ascii="Arial" w:hAnsi="Arial"/>
      <w:iCs/>
      <w:szCs w:val="24"/>
      <w:lang w:eastAsia="en-US"/>
    </w:rPr>
  </w:style>
  <w:style w:type="paragraph" w:styleId="Prrafodelista">
    <w:name w:val="List Paragraph"/>
    <w:aliases w:val="EY EPM - Lista"/>
    <w:basedOn w:val="Normal"/>
    <w:link w:val="PrrafodelistaCar"/>
    <w:uiPriority w:val="34"/>
    <w:qFormat/>
    <w:rsid w:val="008A5BE2"/>
    <w:pPr>
      <w:ind w:left="720"/>
      <w:contextualSpacing/>
    </w:pPr>
  </w:style>
  <w:style w:type="paragraph" w:styleId="Textoindependiente">
    <w:name w:val="Body Text"/>
    <w:basedOn w:val="Normal"/>
    <w:link w:val="TextoindependienteCar"/>
    <w:rsid w:val="00163E42"/>
    <w:pPr>
      <w:spacing w:after="120" w:line="240" w:lineRule="auto"/>
    </w:pPr>
    <w:rPr>
      <w:rFonts w:ascii="EYInterstate Light" w:hAnsi="EYInterstate Light"/>
      <w:iCs/>
      <w:sz w:val="24"/>
      <w:lang w:val="en-US"/>
    </w:rPr>
  </w:style>
  <w:style w:type="character" w:customStyle="1" w:styleId="TextoindependienteCar">
    <w:name w:val="Texto independiente Car"/>
    <w:basedOn w:val="Fuentedeprrafopredeter"/>
    <w:link w:val="Textoindependiente"/>
    <w:rsid w:val="00163E42"/>
    <w:rPr>
      <w:rFonts w:ascii="EYInterstate Light" w:hAnsi="EYInterstate Light"/>
      <w:sz w:val="24"/>
      <w:szCs w:val="24"/>
    </w:rPr>
  </w:style>
  <w:style w:type="paragraph" w:customStyle="1" w:styleId="toa">
    <w:name w:val="toa"/>
    <w:basedOn w:val="Normal"/>
    <w:rsid w:val="00163E42"/>
    <w:pPr>
      <w:tabs>
        <w:tab w:val="left" w:pos="360"/>
        <w:tab w:val="left" w:pos="9000"/>
        <w:tab w:val="right" w:pos="9360"/>
      </w:tabs>
      <w:suppressAutoHyphens/>
      <w:spacing w:before="120" w:after="120" w:line="240" w:lineRule="auto"/>
    </w:pPr>
    <w:rPr>
      <w:iCs/>
      <w:snapToGrid w:val="0"/>
      <w:spacing w:val="-3"/>
      <w:lang w:val="en-US" w:eastAsia="es-ES"/>
    </w:rPr>
  </w:style>
  <w:style w:type="paragraph" w:styleId="TDC5">
    <w:name w:val="toc 5"/>
    <w:basedOn w:val="Normal"/>
    <w:next w:val="Normal"/>
    <w:autoRedefine/>
    <w:uiPriority w:val="39"/>
    <w:unhideWhenUsed/>
    <w:rsid w:val="00FD49D8"/>
    <w:pPr>
      <w:spacing w:after="100"/>
      <w:ind w:left="880"/>
    </w:pPr>
    <w:rPr>
      <w:rFonts w:ascii="Calibri" w:hAnsi="Calibri"/>
      <w:iCs/>
      <w:szCs w:val="22"/>
      <w:lang w:val="en-US"/>
    </w:rPr>
  </w:style>
  <w:style w:type="paragraph" w:styleId="TDC6">
    <w:name w:val="toc 6"/>
    <w:basedOn w:val="Normal"/>
    <w:next w:val="Normal"/>
    <w:autoRedefine/>
    <w:uiPriority w:val="39"/>
    <w:unhideWhenUsed/>
    <w:rsid w:val="00FD49D8"/>
    <w:pPr>
      <w:spacing w:after="100"/>
      <w:ind w:left="1100"/>
    </w:pPr>
    <w:rPr>
      <w:rFonts w:ascii="Calibri" w:hAnsi="Calibri"/>
      <w:iCs/>
      <w:szCs w:val="22"/>
      <w:lang w:val="en-US"/>
    </w:rPr>
  </w:style>
  <w:style w:type="paragraph" w:styleId="TDC7">
    <w:name w:val="toc 7"/>
    <w:basedOn w:val="Normal"/>
    <w:next w:val="Normal"/>
    <w:autoRedefine/>
    <w:uiPriority w:val="39"/>
    <w:unhideWhenUsed/>
    <w:rsid w:val="00FD49D8"/>
    <w:pPr>
      <w:spacing w:after="100"/>
      <w:ind w:left="1320"/>
    </w:pPr>
    <w:rPr>
      <w:rFonts w:ascii="Calibri" w:hAnsi="Calibri"/>
      <w:iCs/>
      <w:szCs w:val="22"/>
      <w:lang w:val="en-US"/>
    </w:rPr>
  </w:style>
  <w:style w:type="paragraph" w:styleId="TDC8">
    <w:name w:val="toc 8"/>
    <w:basedOn w:val="Normal"/>
    <w:next w:val="Normal"/>
    <w:autoRedefine/>
    <w:uiPriority w:val="39"/>
    <w:unhideWhenUsed/>
    <w:rsid w:val="00FD49D8"/>
    <w:pPr>
      <w:spacing w:after="100"/>
      <w:ind w:left="1540"/>
    </w:pPr>
    <w:rPr>
      <w:rFonts w:ascii="Calibri" w:hAnsi="Calibri"/>
      <w:iCs/>
      <w:szCs w:val="22"/>
      <w:lang w:val="en-US"/>
    </w:rPr>
  </w:style>
  <w:style w:type="paragraph" w:styleId="TDC9">
    <w:name w:val="toc 9"/>
    <w:basedOn w:val="Normal"/>
    <w:next w:val="Normal"/>
    <w:autoRedefine/>
    <w:uiPriority w:val="39"/>
    <w:unhideWhenUsed/>
    <w:rsid w:val="00FD49D8"/>
    <w:pPr>
      <w:spacing w:after="100"/>
      <w:ind w:left="1760"/>
    </w:pPr>
    <w:rPr>
      <w:rFonts w:ascii="Calibri" w:hAnsi="Calibri"/>
      <w:iCs/>
      <w:szCs w:val="22"/>
      <w:lang w:val="en-US"/>
    </w:rPr>
  </w:style>
  <w:style w:type="paragraph" w:styleId="Revisin">
    <w:name w:val="Revision"/>
    <w:hidden/>
    <w:uiPriority w:val="99"/>
    <w:semiHidden/>
    <w:rsid w:val="00D91085"/>
    <w:rPr>
      <w:rFonts w:ascii="Arial" w:hAnsi="Arial"/>
      <w:iCs/>
      <w:sz w:val="22"/>
      <w:szCs w:val="24"/>
      <w:lang w:eastAsia="en-US"/>
    </w:rPr>
  </w:style>
  <w:style w:type="character" w:customStyle="1" w:styleId="Ttulo3Car">
    <w:name w:val="Título 3 Car"/>
    <w:aliases w:val="h3 Car"/>
    <w:basedOn w:val="Fuentedeprrafopredeter"/>
    <w:link w:val="Ttulo3"/>
    <w:uiPriority w:val="9"/>
    <w:rsid w:val="00E36ECB"/>
    <w:rPr>
      <w:caps/>
      <w:color w:val="243F60" w:themeColor="accent1" w:themeShade="7F"/>
      <w:spacing w:val="15"/>
    </w:rPr>
  </w:style>
  <w:style w:type="paragraph" w:customStyle="1" w:styleId="Bulleted3">
    <w:name w:val="Bulleted 3"/>
    <w:basedOn w:val="Prrafodelista"/>
    <w:link w:val="Bulleted3Char"/>
    <w:rsid w:val="00553518"/>
    <w:pPr>
      <w:numPr>
        <w:numId w:val="1"/>
      </w:numPr>
      <w:spacing w:line="360" w:lineRule="auto"/>
      <w:jc w:val="both"/>
    </w:pPr>
    <w:rPr>
      <w:rFonts w:ascii="Arial" w:hAnsi="Arial" w:cs="Arial"/>
    </w:rPr>
  </w:style>
  <w:style w:type="character" w:customStyle="1" w:styleId="PrrafodelistaCar">
    <w:name w:val="Párrafo de lista Car"/>
    <w:aliases w:val="EY EPM - Lista Car"/>
    <w:basedOn w:val="Fuentedeprrafopredeter"/>
    <w:link w:val="Prrafodelista"/>
    <w:uiPriority w:val="34"/>
    <w:rsid w:val="00553518"/>
  </w:style>
  <w:style w:type="character" w:customStyle="1" w:styleId="Bulleted3Char">
    <w:name w:val="Bulleted 3 Char"/>
    <w:basedOn w:val="PrrafodelistaCar"/>
    <w:link w:val="Bulleted3"/>
    <w:rsid w:val="00553518"/>
    <w:rPr>
      <w:rFonts w:ascii="Arial" w:eastAsia="Calibri" w:hAnsi="Arial" w:cs="Arial"/>
      <w:szCs w:val="22"/>
      <w:lang w:val="es-ES" w:eastAsia="en-US"/>
    </w:rPr>
  </w:style>
  <w:style w:type="paragraph" w:styleId="NormalWeb">
    <w:name w:val="Normal (Web)"/>
    <w:basedOn w:val="Normal"/>
    <w:uiPriority w:val="99"/>
    <w:unhideWhenUsed/>
    <w:rsid w:val="00C87BEC"/>
    <w:pPr>
      <w:spacing w:beforeAutospacing="1" w:after="100" w:afterAutospacing="1" w:line="240" w:lineRule="auto"/>
    </w:pPr>
    <w:rPr>
      <w:rFonts w:ascii="Times New Roman" w:hAnsi="Times New Roman"/>
      <w:iCs/>
      <w:sz w:val="24"/>
      <w:lang w:val="en-US"/>
    </w:rPr>
  </w:style>
  <w:style w:type="character" w:styleId="Textoennegrita">
    <w:name w:val="Strong"/>
    <w:uiPriority w:val="22"/>
    <w:qFormat/>
    <w:locked/>
    <w:rsid w:val="00E36ECB"/>
    <w:rPr>
      <w:b/>
      <w:bCs/>
    </w:rPr>
  </w:style>
  <w:style w:type="paragraph" w:customStyle="1" w:styleId="Bullet">
    <w:name w:val="Bullet"/>
    <w:basedOn w:val="Normal"/>
    <w:rsid w:val="004921D6"/>
    <w:pPr>
      <w:numPr>
        <w:numId w:val="3"/>
      </w:numPr>
      <w:tabs>
        <w:tab w:val="left" w:pos="1134"/>
      </w:tabs>
      <w:spacing w:line="280" w:lineRule="atLeast"/>
    </w:pPr>
    <w:rPr>
      <w:rFonts w:ascii="Times New Roman" w:hAnsi="Times New Roman"/>
      <w:iCs/>
      <w:sz w:val="22"/>
      <w:lang w:val="es-ES_tradnl"/>
    </w:rPr>
  </w:style>
  <w:style w:type="character" w:customStyle="1" w:styleId="Ttulo2Car">
    <w:name w:val="Título 2 Car"/>
    <w:aliases w:val="Method123 sub heading Car,2 Car,Level 2 Heading Car,h2 Car,Numbered indent 2 Car,ni2 Car,Hanging 2 Indent Car,numbered indent 2 Car"/>
    <w:basedOn w:val="Fuentedeprrafopredeter"/>
    <w:link w:val="Ttulo2"/>
    <w:uiPriority w:val="9"/>
    <w:rsid w:val="00E36ECB"/>
    <w:rPr>
      <w:caps/>
      <w:spacing w:val="15"/>
      <w:shd w:val="clear" w:color="auto" w:fill="DBE5F1" w:themeFill="accent1" w:themeFillTint="33"/>
    </w:rPr>
  </w:style>
  <w:style w:type="character" w:customStyle="1" w:styleId="Ttulo4Car">
    <w:name w:val="Título 4 Car"/>
    <w:aliases w:val="4 Car,h4 Car,First Subheading Car,Ref Heading 1 Car,rh1 Car,H4 Car,h41 Car,h42 Car,h411 Car,h43 Car,H41 Car,h44 Car,H42 Car,41 Car,42 Car,43 Car,H43 Car,44 Car,H44 Car,h45 Car,45 Car,H45 Car,h46 Car,46 Car,H46 Car,h47 Car,47 Car,H47 Car"/>
    <w:basedOn w:val="Fuentedeprrafopredeter"/>
    <w:link w:val="Ttulo4"/>
    <w:uiPriority w:val="9"/>
    <w:rsid w:val="00E36ECB"/>
    <w:rPr>
      <w:caps/>
      <w:color w:val="365F91" w:themeColor="accent1" w:themeShade="BF"/>
      <w:spacing w:val="10"/>
    </w:rPr>
  </w:style>
  <w:style w:type="character" w:customStyle="1" w:styleId="Ttulo1Car">
    <w:name w:val="Título 1 Car"/>
    <w:basedOn w:val="Fuentedeprrafopredeter"/>
    <w:link w:val="Ttulo1"/>
    <w:uiPriority w:val="9"/>
    <w:rsid w:val="00E36ECB"/>
    <w:rPr>
      <w:caps/>
      <w:color w:val="FFFFFF" w:themeColor="background1"/>
      <w:spacing w:val="15"/>
      <w:sz w:val="22"/>
      <w:szCs w:val="22"/>
      <w:shd w:val="clear" w:color="auto" w:fill="4F81BD" w:themeFill="accent1"/>
    </w:rPr>
  </w:style>
  <w:style w:type="table" w:customStyle="1" w:styleId="LightList1">
    <w:name w:val="Light List1"/>
    <w:basedOn w:val="Tablanormal"/>
    <w:uiPriority w:val="61"/>
    <w:rsid w:val="009154CD"/>
    <w:rPr>
      <w:rFonts w:eastAsiaTheme="minorHAns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ombreadomedio1-nfasis6">
    <w:name w:val="Medium Shading 1 Accent 6"/>
    <w:basedOn w:val="Tablanormal"/>
    <w:uiPriority w:val="63"/>
    <w:rsid w:val="0032490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Textonotapie">
    <w:name w:val="footnote text"/>
    <w:basedOn w:val="Normal"/>
    <w:link w:val="TextonotapieCar"/>
    <w:uiPriority w:val="99"/>
    <w:rsid w:val="004F4F7A"/>
    <w:pPr>
      <w:spacing w:line="240" w:lineRule="auto"/>
    </w:pPr>
  </w:style>
  <w:style w:type="character" w:customStyle="1" w:styleId="TextonotapieCar">
    <w:name w:val="Texto nota pie Car"/>
    <w:basedOn w:val="Fuentedeprrafopredeter"/>
    <w:link w:val="Textonotapie"/>
    <w:uiPriority w:val="99"/>
    <w:rsid w:val="004F4F7A"/>
    <w:rPr>
      <w:rFonts w:ascii="Arial" w:hAnsi="Arial"/>
      <w:iCs/>
      <w:lang w:eastAsia="en-US"/>
    </w:rPr>
  </w:style>
  <w:style w:type="character" w:styleId="Refdenotaalpie">
    <w:name w:val="footnote reference"/>
    <w:basedOn w:val="Fuentedeprrafopredeter"/>
    <w:uiPriority w:val="99"/>
    <w:rsid w:val="004F4F7A"/>
    <w:rPr>
      <w:vertAlign w:val="superscript"/>
    </w:rPr>
  </w:style>
  <w:style w:type="paragraph" w:styleId="Descripcin">
    <w:name w:val="caption"/>
    <w:basedOn w:val="Normal"/>
    <w:next w:val="Normal"/>
    <w:uiPriority w:val="35"/>
    <w:unhideWhenUsed/>
    <w:qFormat/>
    <w:locked/>
    <w:rsid w:val="00E36ECB"/>
    <w:rPr>
      <w:b/>
      <w:bCs/>
      <w:color w:val="365F91" w:themeColor="accent1" w:themeShade="BF"/>
      <w:sz w:val="16"/>
      <w:szCs w:val="16"/>
    </w:rPr>
  </w:style>
  <w:style w:type="paragraph" w:styleId="Tabladeilustraciones">
    <w:name w:val="table of figures"/>
    <w:basedOn w:val="Normal"/>
    <w:next w:val="Normal"/>
    <w:uiPriority w:val="99"/>
    <w:rsid w:val="005324D3"/>
  </w:style>
  <w:style w:type="character" w:styleId="Hipervnculovisitado">
    <w:name w:val="FollowedHyperlink"/>
    <w:basedOn w:val="Fuentedeprrafopredeter"/>
    <w:rsid w:val="002466B6"/>
    <w:rPr>
      <w:color w:val="800080" w:themeColor="followedHyperlink"/>
      <w:u w:val="single"/>
    </w:rPr>
  </w:style>
  <w:style w:type="paragraph" w:customStyle="1" w:styleId="TEXT">
    <w:name w:val="TEXT"/>
    <w:basedOn w:val="Normal"/>
    <w:rsid w:val="00463CA4"/>
    <w:pPr>
      <w:spacing w:line="240" w:lineRule="auto"/>
      <w:ind w:left="1440" w:right="324" w:hanging="720"/>
    </w:pPr>
    <w:rPr>
      <w:iCs/>
      <w:lang w:val="en-US"/>
    </w:rPr>
  </w:style>
  <w:style w:type="character" w:customStyle="1" w:styleId="EncabezadoCar">
    <w:name w:val="Encabezado Car"/>
    <w:aliases w:val="base Car,Cover Page Car"/>
    <w:basedOn w:val="Fuentedeprrafopredeter"/>
    <w:link w:val="Encabezado"/>
    <w:uiPriority w:val="99"/>
    <w:rsid w:val="00463CA4"/>
    <w:rPr>
      <w:rFonts w:ascii="Arial" w:hAnsi="Arial"/>
      <w:iCs/>
      <w:szCs w:val="24"/>
      <w:lang w:eastAsia="en-US"/>
    </w:rPr>
  </w:style>
  <w:style w:type="paragraph" w:customStyle="1" w:styleId="Pa3">
    <w:name w:val="Pa3"/>
    <w:basedOn w:val="Normal"/>
    <w:next w:val="Normal"/>
    <w:uiPriority w:val="99"/>
    <w:rsid w:val="00122518"/>
    <w:pPr>
      <w:autoSpaceDE w:val="0"/>
      <w:autoSpaceDN w:val="0"/>
      <w:adjustRightInd w:val="0"/>
      <w:spacing w:line="241" w:lineRule="atLeast"/>
    </w:pPr>
    <w:rPr>
      <w:rFonts w:ascii="Gill Sans MT" w:hAnsi="Gill Sans MT"/>
      <w:iCs/>
      <w:sz w:val="24"/>
    </w:rPr>
  </w:style>
  <w:style w:type="paragraph" w:customStyle="1" w:styleId="Default">
    <w:name w:val="Default"/>
    <w:rsid w:val="00674F3F"/>
    <w:pPr>
      <w:widowControl w:val="0"/>
      <w:autoSpaceDE w:val="0"/>
      <w:autoSpaceDN w:val="0"/>
      <w:adjustRightInd w:val="0"/>
    </w:pPr>
    <w:rPr>
      <w:rFonts w:ascii="Verdana" w:hAnsi="Verdana" w:cs="Verdana"/>
      <w:color w:val="000000"/>
      <w:sz w:val="24"/>
      <w:szCs w:val="24"/>
    </w:rPr>
  </w:style>
  <w:style w:type="paragraph" w:styleId="Sangradetextonormal">
    <w:name w:val="Body Text Indent"/>
    <w:basedOn w:val="Normal"/>
    <w:link w:val="SangradetextonormalCar"/>
    <w:semiHidden/>
    <w:unhideWhenUsed/>
    <w:rsid w:val="008D07FF"/>
    <w:pPr>
      <w:spacing w:after="120"/>
      <w:ind w:left="283"/>
    </w:pPr>
  </w:style>
  <w:style w:type="character" w:customStyle="1" w:styleId="SangradetextonormalCar">
    <w:name w:val="Sangría de texto normal Car"/>
    <w:basedOn w:val="Fuentedeprrafopredeter"/>
    <w:link w:val="Sangradetextonormal"/>
    <w:semiHidden/>
    <w:rsid w:val="008D07FF"/>
    <w:rPr>
      <w:rFonts w:ascii="Arial" w:hAnsi="Arial"/>
      <w:iCs/>
      <w:szCs w:val="24"/>
      <w:lang w:eastAsia="en-US"/>
    </w:rPr>
  </w:style>
  <w:style w:type="paragraph" w:customStyle="1" w:styleId="Asuntodelcomentario1">
    <w:name w:val="Asunto del comentario1"/>
    <w:basedOn w:val="Textocomentario"/>
    <w:next w:val="Textocomentario"/>
    <w:semiHidden/>
    <w:rsid w:val="008D07FF"/>
    <w:pPr>
      <w:spacing w:line="240" w:lineRule="auto"/>
    </w:pPr>
    <w:rPr>
      <w:b/>
      <w:bCs/>
      <w:iCs/>
      <w:sz w:val="22"/>
      <w:szCs w:val="24"/>
      <w:lang w:eastAsia="es-ES"/>
    </w:rPr>
  </w:style>
  <w:style w:type="character" w:customStyle="1" w:styleId="TextodegloboCar">
    <w:name w:val="Texto de globo Car"/>
    <w:link w:val="Textodeglobo"/>
    <w:uiPriority w:val="99"/>
    <w:semiHidden/>
    <w:rsid w:val="00D3636C"/>
    <w:rPr>
      <w:rFonts w:ascii="Tahoma" w:hAnsi="Tahoma" w:cs="Tahoma"/>
      <w:iCs/>
      <w:sz w:val="16"/>
      <w:szCs w:val="16"/>
      <w:lang w:eastAsia="en-US"/>
    </w:rPr>
  </w:style>
  <w:style w:type="character" w:customStyle="1" w:styleId="Ttulo5Car">
    <w:name w:val="Título 5 Car"/>
    <w:aliases w:val="5 Car,h5 Car,Second Subheading Car,H5 Car,h51 Car,H51 Car,h52 Car,H52 Car,Ref Heading 2 Car,rh2 Car,PIM 5 Car,51 Car,52 Car,h53 Car,53 Car,H53 Car,h54 Car,54 Car,H54 Car,h55 Car,55 Car,H55 Car,h56 Car,56 Car,H56 Car,h57 Car,57 Car,H57 Car"/>
    <w:basedOn w:val="Fuentedeprrafopredeter"/>
    <w:link w:val="Ttulo5"/>
    <w:uiPriority w:val="9"/>
    <w:rsid w:val="00E36ECB"/>
    <w:rPr>
      <w:caps/>
      <w:color w:val="365F91" w:themeColor="accent1" w:themeShade="BF"/>
      <w:spacing w:val="10"/>
    </w:rPr>
  </w:style>
  <w:style w:type="character" w:customStyle="1" w:styleId="Ttulo6Car">
    <w:name w:val="Título 6 Car"/>
    <w:aliases w:val="6 Car"/>
    <w:basedOn w:val="Fuentedeprrafopredeter"/>
    <w:link w:val="Ttulo6"/>
    <w:uiPriority w:val="9"/>
    <w:rsid w:val="00E36ECB"/>
    <w:rPr>
      <w:caps/>
      <w:color w:val="365F91" w:themeColor="accent1" w:themeShade="BF"/>
      <w:spacing w:val="10"/>
    </w:rPr>
  </w:style>
  <w:style w:type="character" w:customStyle="1" w:styleId="Ttulo7Car">
    <w:name w:val="Título 7 Car"/>
    <w:basedOn w:val="Fuentedeprrafopredeter"/>
    <w:link w:val="Ttulo7"/>
    <w:uiPriority w:val="9"/>
    <w:rsid w:val="00E36ECB"/>
    <w:rPr>
      <w:caps/>
      <w:color w:val="365F91" w:themeColor="accent1" w:themeShade="BF"/>
      <w:spacing w:val="10"/>
    </w:rPr>
  </w:style>
  <w:style w:type="character" w:customStyle="1" w:styleId="Ttulo8Car">
    <w:name w:val="Título 8 Car"/>
    <w:basedOn w:val="Fuentedeprrafopredeter"/>
    <w:link w:val="Ttulo8"/>
    <w:uiPriority w:val="9"/>
    <w:rsid w:val="00E36ECB"/>
    <w:rPr>
      <w:caps/>
      <w:spacing w:val="10"/>
      <w:sz w:val="18"/>
      <w:szCs w:val="18"/>
    </w:rPr>
  </w:style>
  <w:style w:type="character" w:customStyle="1" w:styleId="Ttulo9Car">
    <w:name w:val="Título 9 Car"/>
    <w:basedOn w:val="Fuentedeprrafopredeter"/>
    <w:link w:val="Ttulo9"/>
    <w:uiPriority w:val="9"/>
    <w:rsid w:val="00E36ECB"/>
    <w:rPr>
      <w:i/>
      <w:iCs/>
      <w:caps/>
      <w:spacing w:val="10"/>
      <w:sz w:val="18"/>
      <w:szCs w:val="18"/>
    </w:rPr>
  </w:style>
  <w:style w:type="paragraph" w:styleId="Ttulo">
    <w:name w:val="Title"/>
    <w:basedOn w:val="Normal"/>
    <w:next w:val="Normal"/>
    <w:link w:val="TtuloCar"/>
    <w:uiPriority w:val="10"/>
    <w:qFormat/>
    <w:locked/>
    <w:rsid w:val="00E36ECB"/>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tuloCar">
    <w:name w:val="Título Car"/>
    <w:basedOn w:val="Fuentedeprrafopredeter"/>
    <w:link w:val="Ttulo"/>
    <w:uiPriority w:val="10"/>
    <w:rsid w:val="00E36ECB"/>
    <w:rPr>
      <w:rFonts w:asciiTheme="majorHAnsi" w:eastAsiaTheme="majorEastAsia" w:hAnsiTheme="majorHAnsi" w:cstheme="majorBidi"/>
      <w:caps/>
      <w:color w:val="4F81BD" w:themeColor="accent1"/>
      <w:spacing w:val="10"/>
      <w:sz w:val="52"/>
      <w:szCs w:val="52"/>
    </w:rPr>
  </w:style>
  <w:style w:type="paragraph" w:styleId="Subttulo">
    <w:name w:val="Subtitle"/>
    <w:basedOn w:val="Normal"/>
    <w:next w:val="Normal"/>
    <w:link w:val="SubttuloCar"/>
    <w:uiPriority w:val="11"/>
    <w:qFormat/>
    <w:locked/>
    <w:rsid w:val="00E36ECB"/>
    <w:pPr>
      <w:spacing w:before="0" w:after="500" w:line="240" w:lineRule="auto"/>
    </w:pPr>
    <w:rPr>
      <w:caps/>
      <w:color w:val="595959" w:themeColor="text1" w:themeTint="A6"/>
      <w:spacing w:val="10"/>
      <w:sz w:val="21"/>
      <w:szCs w:val="21"/>
    </w:rPr>
  </w:style>
  <w:style w:type="character" w:customStyle="1" w:styleId="SubttuloCar">
    <w:name w:val="Subtítulo Car"/>
    <w:basedOn w:val="Fuentedeprrafopredeter"/>
    <w:link w:val="Subttulo"/>
    <w:uiPriority w:val="11"/>
    <w:rsid w:val="00E36ECB"/>
    <w:rPr>
      <w:caps/>
      <w:color w:val="595959" w:themeColor="text1" w:themeTint="A6"/>
      <w:spacing w:val="10"/>
      <w:sz w:val="21"/>
      <w:szCs w:val="21"/>
    </w:rPr>
  </w:style>
  <w:style w:type="character" w:styleId="nfasis">
    <w:name w:val="Emphasis"/>
    <w:uiPriority w:val="20"/>
    <w:qFormat/>
    <w:locked/>
    <w:rsid w:val="00E36ECB"/>
    <w:rPr>
      <w:caps/>
      <w:color w:val="243F60" w:themeColor="accent1" w:themeShade="7F"/>
      <w:spacing w:val="5"/>
    </w:rPr>
  </w:style>
  <w:style w:type="paragraph" w:styleId="Sinespaciado">
    <w:name w:val="No Spacing"/>
    <w:uiPriority w:val="1"/>
    <w:qFormat/>
    <w:rsid w:val="00E36ECB"/>
    <w:pPr>
      <w:spacing w:after="0" w:line="240" w:lineRule="auto"/>
    </w:pPr>
  </w:style>
  <w:style w:type="paragraph" w:styleId="Cita">
    <w:name w:val="Quote"/>
    <w:basedOn w:val="Normal"/>
    <w:next w:val="Normal"/>
    <w:link w:val="CitaCar"/>
    <w:uiPriority w:val="29"/>
    <w:qFormat/>
    <w:rsid w:val="00E36ECB"/>
    <w:rPr>
      <w:i/>
      <w:iCs/>
      <w:sz w:val="24"/>
      <w:szCs w:val="24"/>
    </w:rPr>
  </w:style>
  <w:style w:type="character" w:customStyle="1" w:styleId="CitaCar">
    <w:name w:val="Cita Car"/>
    <w:basedOn w:val="Fuentedeprrafopredeter"/>
    <w:link w:val="Cita"/>
    <w:uiPriority w:val="29"/>
    <w:rsid w:val="00E36ECB"/>
    <w:rPr>
      <w:i/>
      <w:iCs/>
      <w:sz w:val="24"/>
      <w:szCs w:val="24"/>
    </w:rPr>
  </w:style>
  <w:style w:type="paragraph" w:styleId="Citadestacada">
    <w:name w:val="Intense Quote"/>
    <w:basedOn w:val="Normal"/>
    <w:next w:val="Normal"/>
    <w:link w:val="CitadestacadaCar"/>
    <w:uiPriority w:val="30"/>
    <w:qFormat/>
    <w:rsid w:val="00E36ECB"/>
    <w:pPr>
      <w:spacing w:before="240" w:after="240" w:line="240" w:lineRule="auto"/>
      <w:ind w:left="1080" w:right="1080"/>
      <w:jc w:val="center"/>
    </w:pPr>
    <w:rPr>
      <w:color w:val="4F81BD" w:themeColor="accent1"/>
      <w:sz w:val="24"/>
      <w:szCs w:val="24"/>
    </w:rPr>
  </w:style>
  <w:style w:type="character" w:customStyle="1" w:styleId="CitadestacadaCar">
    <w:name w:val="Cita destacada Car"/>
    <w:basedOn w:val="Fuentedeprrafopredeter"/>
    <w:link w:val="Citadestacada"/>
    <w:uiPriority w:val="30"/>
    <w:rsid w:val="00E36ECB"/>
    <w:rPr>
      <w:color w:val="4F81BD" w:themeColor="accent1"/>
      <w:sz w:val="24"/>
      <w:szCs w:val="24"/>
    </w:rPr>
  </w:style>
  <w:style w:type="character" w:styleId="nfasissutil">
    <w:name w:val="Subtle Emphasis"/>
    <w:uiPriority w:val="19"/>
    <w:qFormat/>
    <w:rsid w:val="00E36ECB"/>
    <w:rPr>
      <w:i/>
      <w:iCs/>
      <w:color w:val="243F60" w:themeColor="accent1" w:themeShade="7F"/>
    </w:rPr>
  </w:style>
  <w:style w:type="character" w:styleId="nfasisintenso">
    <w:name w:val="Intense Emphasis"/>
    <w:uiPriority w:val="21"/>
    <w:qFormat/>
    <w:rsid w:val="00E36ECB"/>
    <w:rPr>
      <w:b/>
      <w:bCs/>
      <w:caps/>
      <w:color w:val="243F60" w:themeColor="accent1" w:themeShade="7F"/>
      <w:spacing w:val="10"/>
    </w:rPr>
  </w:style>
  <w:style w:type="character" w:styleId="Referenciasutil">
    <w:name w:val="Subtle Reference"/>
    <w:uiPriority w:val="31"/>
    <w:qFormat/>
    <w:rsid w:val="00E36ECB"/>
    <w:rPr>
      <w:b/>
      <w:bCs/>
      <w:color w:val="4F81BD" w:themeColor="accent1"/>
    </w:rPr>
  </w:style>
  <w:style w:type="character" w:styleId="Referenciaintensa">
    <w:name w:val="Intense Reference"/>
    <w:uiPriority w:val="32"/>
    <w:qFormat/>
    <w:rsid w:val="00E36ECB"/>
    <w:rPr>
      <w:b/>
      <w:bCs/>
      <w:i/>
      <w:iCs/>
      <w:caps/>
      <w:color w:val="4F81BD" w:themeColor="accent1"/>
    </w:rPr>
  </w:style>
  <w:style w:type="character" w:styleId="Ttulodellibro">
    <w:name w:val="Book Title"/>
    <w:uiPriority w:val="33"/>
    <w:qFormat/>
    <w:rsid w:val="00E36ECB"/>
    <w:rPr>
      <w:b/>
      <w:bCs/>
      <w:i/>
      <w:iCs/>
      <w:spacing w:val="0"/>
    </w:rPr>
  </w:style>
  <w:style w:type="character" w:customStyle="1" w:styleId="PiedepginaCar">
    <w:name w:val="Pie de página Car"/>
    <w:link w:val="Piedepgina"/>
    <w:uiPriority w:val="99"/>
    <w:rsid w:val="003E0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12570">
      <w:bodyDiv w:val="1"/>
      <w:marLeft w:val="0"/>
      <w:marRight w:val="0"/>
      <w:marTop w:val="0"/>
      <w:marBottom w:val="0"/>
      <w:divBdr>
        <w:top w:val="none" w:sz="0" w:space="0" w:color="auto"/>
        <w:left w:val="none" w:sz="0" w:space="0" w:color="auto"/>
        <w:bottom w:val="none" w:sz="0" w:space="0" w:color="auto"/>
        <w:right w:val="none" w:sz="0" w:space="0" w:color="auto"/>
      </w:divBdr>
    </w:div>
    <w:div w:id="114180081">
      <w:bodyDiv w:val="1"/>
      <w:marLeft w:val="0"/>
      <w:marRight w:val="0"/>
      <w:marTop w:val="0"/>
      <w:marBottom w:val="0"/>
      <w:divBdr>
        <w:top w:val="none" w:sz="0" w:space="0" w:color="auto"/>
        <w:left w:val="none" w:sz="0" w:space="0" w:color="auto"/>
        <w:bottom w:val="none" w:sz="0" w:space="0" w:color="auto"/>
        <w:right w:val="none" w:sz="0" w:space="0" w:color="auto"/>
      </w:divBdr>
      <w:divsChild>
        <w:div w:id="1680422642">
          <w:marLeft w:val="547"/>
          <w:marRight w:val="0"/>
          <w:marTop w:val="0"/>
          <w:marBottom w:val="0"/>
          <w:divBdr>
            <w:top w:val="none" w:sz="0" w:space="0" w:color="auto"/>
            <w:left w:val="none" w:sz="0" w:space="0" w:color="auto"/>
            <w:bottom w:val="none" w:sz="0" w:space="0" w:color="auto"/>
            <w:right w:val="none" w:sz="0" w:space="0" w:color="auto"/>
          </w:divBdr>
        </w:div>
      </w:divsChild>
    </w:div>
    <w:div w:id="119110666">
      <w:bodyDiv w:val="1"/>
      <w:marLeft w:val="0"/>
      <w:marRight w:val="0"/>
      <w:marTop w:val="0"/>
      <w:marBottom w:val="0"/>
      <w:divBdr>
        <w:top w:val="none" w:sz="0" w:space="0" w:color="auto"/>
        <w:left w:val="none" w:sz="0" w:space="0" w:color="auto"/>
        <w:bottom w:val="none" w:sz="0" w:space="0" w:color="auto"/>
        <w:right w:val="none" w:sz="0" w:space="0" w:color="auto"/>
      </w:divBdr>
    </w:div>
    <w:div w:id="151214031">
      <w:bodyDiv w:val="1"/>
      <w:marLeft w:val="0"/>
      <w:marRight w:val="0"/>
      <w:marTop w:val="0"/>
      <w:marBottom w:val="0"/>
      <w:divBdr>
        <w:top w:val="none" w:sz="0" w:space="0" w:color="auto"/>
        <w:left w:val="none" w:sz="0" w:space="0" w:color="auto"/>
        <w:bottom w:val="none" w:sz="0" w:space="0" w:color="auto"/>
        <w:right w:val="none" w:sz="0" w:space="0" w:color="auto"/>
      </w:divBdr>
    </w:div>
    <w:div w:id="252519222">
      <w:bodyDiv w:val="1"/>
      <w:marLeft w:val="0"/>
      <w:marRight w:val="0"/>
      <w:marTop w:val="0"/>
      <w:marBottom w:val="0"/>
      <w:divBdr>
        <w:top w:val="none" w:sz="0" w:space="0" w:color="auto"/>
        <w:left w:val="none" w:sz="0" w:space="0" w:color="auto"/>
        <w:bottom w:val="none" w:sz="0" w:space="0" w:color="auto"/>
        <w:right w:val="none" w:sz="0" w:space="0" w:color="auto"/>
      </w:divBdr>
    </w:div>
    <w:div w:id="389501172">
      <w:bodyDiv w:val="1"/>
      <w:marLeft w:val="0"/>
      <w:marRight w:val="0"/>
      <w:marTop w:val="0"/>
      <w:marBottom w:val="0"/>
      <w:divBdr>
        <w:top w:val="none" w:sz="0" w:space="0" w:color="auto"/>
        <w:left w:val="none" w:sz="0" w:space="0" w:color="auto"/>
        <w:bottom w:val="none" w:sz="0" w:space="0" w:color="auto"/>
        <w:right w:val="none" w:sz="0" w:space="0" w:color="auto"/>
      </w:divBdr>
    </w:div>
    <w:div w:id="479808627">
      <w:bodyDiv w:val="1"/>
      <w:marLeft w:val="0"/>
      <w:marRight w:val="0"/>
      <w:marTop w:val="0"/>
      <w:marBottom w:val="0"/>
      <w:divBdr>
        <w:top w:val="none" w:sz="0" w:space="0" w:color="auto"/>
        <w:left w:val="none" w:sz="0" w:space="0" w:color="auto"/>
        <w:bottom w:val="none" w:sz="0" w:space="0" w:color="auto"/>
        <w:right w:val="none" w:sz="0" w:space="0" w:color="auto"/>
      </w:divBdr>
    </w:div>
    <w:div w:id="909656647">
      <w:bodyDiv w:val="1"/>
      <w:marLeft w:val="0"/>
      <w:marRight w:val="0"/>
      <w:marTop w:val="0"/>
      <w:marBottom w:val="0"/>
      <w:divBdr>
        <w:top w:val="none" w:sz="0" w:space="0" w:color="auto"/>
        <w:left w:val="none" w:sz="0" w:space="0" w:color="auto"/>
        <w:bottom w:val="none" w:sz="0" w:space="0" w:color="auto"/>
        <w:right w:val="none" w:sz="0" w:space="0" w:color="auto"/>
      </w:divBdr>
    </w:div>
    <w:div w:id="910189767">
      <w:bodyDiv w:val="1"/>
      <w:marLeft w:val="0"/>
      <w:marRight w:val="0"/>
      <w:marTop w:val="0"/>
      <w:marBottom w:val="0"/>
      <w:divBdr>
        <w:top w:val="none" w:sz="0" w:space="0" w:color="auto"/>
        <w:left w:val="none" w:sz="0" w:space="0" w:color="auto"/>
        <w:bottom w:val="none" w:sz="0" w:space="0" w:color="auto"/>
        <w:right w:val="none" w:sz="0" w:space="0" w:color="auto"/>
      </w:divBdr>
      <w:divsChild>
        <w:div w:id="275255452">
          <w:marLeft w:val="288"/>
          <w:marRight w:val="0"/>
          <w:marTop w:val="0"/>
          <w:marBottom w:val="0"/>
          <w:divBdr>
            <w:top w:val="none" w:sz="0" w:space="0" w:color="auto"/>
            <w:left w:val="none" w:sz="0" w:space="0" w:color="auto"/>
            <w:bottom w:val="none" w:sz="0" w:space="0" w:color="auto"/>
            <w:right w:val="none" w:sz="0" w:space="0" w:color="auto"/>
          </w:divBdr>
        </w:div>
        <w:div w:id="997616146">
          <w:marLeft w:val="288"/>
          <w:marRight w:val="0"/>
          <w:marTop w:val="0"/>
          <w:marBottom w:val="0"/>
          <w:divBdr>
            <w:top w:val="none" w:sz="0" w:space="0" w:color="auto"/>
            <w:left w:val="none" w:sz="0" w:space="0" w:color="auto"/>
            <w:bottom w:val="none" w:sz="0" w:space="0" w:color="auto"/>
            <w:right w:val="none" w:sz="0" w:space="0" w:color="auto"/>
          </w:divBdr>
        </w:div>
        <w:div w:id="1042706301">
          <w:marLeft w:val="288"/>
          <w:marRight w:val="0"/>
          <w:marTop w:val="0"/>
          <w:marBottom w:val="0"/>
          <w:divBdr>
            <w:top w:val="none" w:sz="0" w:space="0" w:color="auto"/>
            <w:left w:val="none" w:sz="0" w:space="0" w:color="auto"/>
            <w:bottom w:val="none" w:sz="0" w:space="0" w:color="auto"/>
            <w:right w:val="none" w:sz="0" w:space="0" w:color="auto"/>
          </w:divBdr>
        </w:div>
        <w:div w:id="1137719971">
          <w:marLeft w:val="288"/>
          <w:marRight w:val="0"/>
          <w:marTop w:val="0"/>
          <w:marBottom w:val="0"/>
          <w:divBdr>
            <w:top w:val="none" w:sz="0" w:space="0" w:color="auto"/>
            <w:left w:val="none" w:sz="0" w:space="0" w:color="auto"/>
            <w:bottom w:val="none" w:sz="0" w:space="0" w:color="auto"/>
            <w:right w:val="none" w:sz="0" w:space="0" w:color="auto"/>
          </w:divBdr>
        </w:div>
        <w:div w:id="1310938196">
          <w:marLeft w:val="288"/>
          <w:marRight w:val="0"/>
          <w:marTop w:val="0"/>
          <w:marBottom w:val="0"/>
          <w:divBdr>
            <w:top w:val="none" w:sz="0" w:space="0" w:color="auto"/>
            <w:left w:val="none" w:sz="0" w:space="0" w:color="auto"/>
            <w:bottom w:val="none" w:sz="0" w:space="0" w:color="auto"/>
            <w:right w:val="none" w:sz="0" w:space="0" w:color="auto"/>
          </w:divBdr>
        </w:div>
        <w:div w:id="1817601349">
          <w:marLeft w:val="288"/>
          <w:marRight w:val="0"/>
          <w:marTop w:val="0"/>
          <w:marBottom w:val="0"/>
          <w:divBdr>
            <w:top w:val="none" w:sz="0" w:space="0" w:color="auto"/>
            <w:left w:val="none" w:sz="0" w:space="0" w:color="auto"/>
            <w:bottom w:val="none" w:sz="0" w:space="0" w:color="auto"/>
            <w:right w:val="none" w:sz="0" w:space="0" w:color="auto"/>
          </w:divBdr>
        </w:div>
      </w:divsChild>
    </w:div>
    <w:div w:id="1251624700">
      <w:bodyDiv w:val="1"/>
      <w:marLeft w:val="0"/>
      <w:marRight w:val="0"/>
      <w:marTop w:val="0"/>
      <w:marBottom w:val="0"/>
      <w:divBdr>
        <w:top w:val="none" w:sz="0" w:space="0" w:color="auto"/>
        <w:left w:val="none" w:sz="0" w:space="0" w:color="auto"/>
        <w:bottom w:val="none" w:sz="0" w:space="0" w:color="auto"/>
        <w:right w:val="none" w:sz="0" w:space="0" w:color="auto"/>
      </w:divBdr>
      <w:divsChild>
        <w:div w:id="1541163033">
          <w:marLeft w:val="274"/>
          <w:marRight w:val="0"/>
          <w:marTop w:val="120"/>
          <w:marBottom w:val="0"/>
          <w:divBdr>
            <w:top w:val="none" w:sz="0" w:space="0" w:color="auto"/>
            <w:left w:val="none" w:sz="0" w:space="0" w:color="auto"/>
            <w:bottom w:val="none" w:sz="0" w:space="0" w:color="auto"/>
            <w:right w:val="none" w:sz="0" w:space="0" w:color="auto"/>
          </w:divBdr>
        </w:div>
        <w:div w:id="1844735713">
          <w:marLeft w:val="274"/>
          <w:marRight w:val="0"/>
          <w:marTop w:val="120"/>
          <w:marBottom w:val="0"/>
          <w:divBdr>
            <w:top w:val="none" w:sz="0" w:space="0" w:color="auto"/>
            <w:left w:val="none" w:sz="0" w:space="0" w:color="auto"/>
            <w:bottom w:val="none" w:sz="0" w:space="0" w:color="auto"/>
            <w:right w:val="none" w:sz="0" w:space="0" w:color="auto"/>
          </w:divBdr>
        </w:div>
        <w:div w:id="1926842042">
          <w:marLeft w:val="274"/>
          <w:marRight w:val="0"/>
          <w:marTop w:val="120"/>
          <w:marBottom w:val="0"/>
          <w:divBdr>
            <w:top w:val="none" w:sz="0" w:space="0" w:color="auto"/>
            <w:left w:val="none" w:sz="0" w:space="0" w:color="auto"/>
            <w:bottom w:val="none" w:sz="0" w:space="0" w:color="auto"/>
            <w:right w:val="none" w:sz="0" w:space="0" w:color="auto"/>
          </w:divBdr>
        </w:div>
        <w:div w:id="1961185729">
          <w:marLeft w:val="274"/>
          <w:marRight w:val="0"/>
          <w:marTop w:val="120"/>
          <w:marBottom w:val="0"/>
          <w:divBdr>
            <w:top w:val="none" w:sz="0" w:space="0" w:color="auto"/>
            <w:left w:val="none" w:sz="0" w:space="0" w:color="auto"/>
            <w:bottom w:val="none" w:sz="0" w:space="0" w:color="auto"/>
            <w:right w:val="none" w:sz="0" w:space="0" w:color="auto"/>
          </w:divBdr>
        </w:div>
      </w:divsChild>
    </w:div>
    <w:div w:id="1479573035">
      <w:bodyDiv w:val="1"/>
      <w:marLeft w:val="0"/>
      <w:marRight w:val="0"/>
      <w:marTop w:val="0"/>
      <w:marBottom w:val="0"/>
      <w:divBdr>
        <w:top w:val="none" w:sz="0" w:space="0" w:color="auto"/>
        <w:left w:val="none" w:sz="0" w:space="0" w:color="auto"/>
        <w:bottom w:val="none" w:sz="0" w:space="0" w:color="auto"/>
        <w:right w:val="none" w:sz="0" w:space="0" w:color="auto"/>
      </w:divBdr>
    </w:div>
    <w:div w:id="1626085092">
      <w:bodyDiv w:val="1"/>
      <w:marLeft w:val="0"/>
      <w:marRight w:val="0"/>
      <w:marTop w:val="0"/>
      <w:marBottom w:val="0"/>
      <w:divBdr>
        <w:top w:val="none" w:sz="0" w:space="0" w:color="auto"/>
        <w:left w:val="none" w:sz="0" w:space="0" w:color="auto"/>
        <w:bottom w:val="none" w:sz="0" w:space="0" w:color="auto"/>
        <w:right w:val="none" w:sz="0" w:space="0" w:color="auto"/>
      </w:divBdr>
    </w:div>
    <w:div w:id="1718777605">
      <w:bodyDiv w:val="1"/>
      <w:marLeft w:val="0"/>
      <w:marRight w:val="0"/>
      <w:marTop w:val="0"/>
      <w:marBottom w:val="0"/>
      <w:divBdr>
        <w:top w:val="none" w:sz="0" w:space="0" w:color="auto"/>
        <w:left w:val="none" w:sz="0" w:space="0" w:color="auto"/>
        <w:bottom w:val="none" w:sz="0" w:space="0" w:color="auto"/>
        <w:right w:val="none" w:sz="0" w:space="0" w:color="auto"/>
      </w:divBdr>
    </w:div>
    <w:div w:id="1837921403">
      <w:bodyDiv w:val="1"/>
      <w:marLeft w:val="0"/>
      <w:marRight w:val="0"/>
      <w:marTop w:val="0"/>
      <w:marBottom w:val="0"/>
      <w:divBdr>
        <w:top w:val="none" w:sz="0" w:space="0" w:color="auto"/>
        <w:left w:val="none" w:sz="0" w:space="0" w:color="auto"/>
        <w:bottom w:val="none" w:sz="0" w:space="0" w:color="auto"/>
        <w:right w:val="none" w:sz="0" w:space="0" w:color="auto"/>
      </w:divBdr>
    </w:div>
    <w:div w:id="2008438013">
      <w:bodyDiv w:val="1"/>
      <w:marLeft w:val="0"/>
      <w:marRight w:val="0"/>
      <w:marTop w:val="0"/>
      <w:marBottom w:val="0"/>
      <w:divBdr>
        <w:top w:val="none" w:sz="0" w:space="0" w:color="auto"/>
        <w:left w:val="none" w:sz="0" w:space="0" w:color="auto"/>
        <w:bottom w:val="none" w:sz="0" w:space="0" w:color="auto"/>
        <w:right w:val="none" w:sz="0" w:space="0" w:color="auto"/>
      </w:divBdr>
      <w:divsChild>
        <w:div w:id="564724906">
          <w:marLeft w:val="274"/>
          <w:marRight w:val="0"/>
          <w:marTop w:val="120"/>
          <w:marBottom w:val="0"/>
          <w:divBdr>
            <w:top w:val="none" w:sz="0" w:space="0" w:color="auto"/>
            <w:left w:val="none" w:sz="0" w:space="0" w:color="auto"/>
            <w:bottom w:val="none" w:sz="0" w:space="0" w:color="auto"/>
            <w:right w:val="none" w:sz="0" w:space="0" w:color="auto"/>
          </w:divBdr>
        </w:div>
        <w:div w:id="1476333285">
          <w:marLeft w:val="274"/>
          <w:marRight w:val="0"/>
          <w:marTop w:val="120"/>
          <w:marBottom w:val="0"/>
          <w:divBdr>
            <w:top w:val="none" w:sz="0" w:space="0" w:color="auto"/>
            <w:left w:val="none" w:sz="0" w:space="0" w:color="auto"/>
            <w:bottom w:val="none" w:sz="0" w:space="0" w:color="auto"/>
            <w:right w:val="none" w:sz="0" w:space="0" w:color="auto"/>
          </w:divBdr>
        </w:div>
        <w:div w:id="2111974083">
          <w:marLeft w:val="274"/>
          <w:marRight w:val="0"/>
          <w:marTop w:val="120"/>
          <w:marBottom w:val="0"/>
          <w:divBdr>
            <w:top w:val="none" w:sz="0" w:space="0" w:color="auto"/>
            <w:left w:val="none" w:sz="0" w:space="0" w:color="auto"/>
            <w:bottom w:val="none" w:sz="0" w:space="0" w:color="auto"/>
            <w:right w:val="none" w:sz="0" w:space="0" w:color="auto"/>
          </w:divBdr>
        </w:div>
      </w:divsChild>
    </w:div>
    <w:div w:id="207985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9E489-C092-4C26-AB3E-00D12CD3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8085</Words>
  <Characters>44473</Characters>
  <Application>Microsoft Office Word</Application>
  <DocSecurity>0</DocSecurity>
  <Lines>370</Lines>
  <Paragraphs>104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RFP</vt:lpstr>
      <vt:lpstr>RFP</vt:lpstr>
    </vt:vector>
  </TitlesOfParts>
  <Company>Microsoft</Company>
  <LinksUpToDate>false</LinksUpToDate>
  <CharactersWithSpaces>52454</CharactersWithSpaces>
  <SharedDoc>false</SharedDoc>
  <HLinks>
    <vt:vector size="348" baseType="variant">
      <vt:variant>
        <vt:i4>655438</vt:i4>
      </vt:variant>
      <vt:variant>
        <vt:i4>330</vt:i4>
      </vt:variant>
      <vt:variant>
        <vt:i4>0</vt:i4>
      </vt:variant>
      <vt:variant>
        <vt:i4>5</vt:i4>
      </vt:variant>
      <vt:variant>
        <vt:lpwstr>mailto:spereira@acesco.com,%20fguzman@acesco.com</vt:lpwstr>
      </vt:variant>
      <vt:variant>
        <vt:lpwstr/>
      </vt:variant>
      <vt:variant>
        <vt:i4>5439584</vt:i4>
      </vt:variant>
      <vt:variant>
        <vt:i4>327</vt:i4>
      </vt:variant>
      <vt:variant>
        <vt:i4>0</vt:i4>
      </vt:variant>
      <vt:variant>
        <vt:i4>5</vt:i4>
      </vt:variant>
      <vt:variant>
        <vt:lpwstr>mailto:leslie.salgado@co.ey.com</vt:lpwstr>
      </vt:variant>
      <vt:variant>
        <vt:lpwstr/>
      </vt:variant>
      <vt:variant>
        <vt:i4>1310777</vt:i4>
      </vt:variant>
      <vt:variant>
        <vt:i4>324</vt:i4>
      </vt:variant>
      <vt:variant>
        <vt:i4>0</vt:i4>
      </vt:variant>
      <vt:variant>
        <vt:i4>5</vt:i4>
      </vt:variant>
      <vt:variant>
        <vt:lpwstr>mailto:javier.quintana@co.ey.com</vt:lpwstr>
      </vt:variant>
      <vt:variant>
        <vt:lpwstr/>
      </vt:variant>
      <vt:variant>
        <vt:i4>655438</vt:i4>
      </vt:variant>
      <vt:variant>
        <vt:i4>321</vt:i4>
      </vt:variant>
      <vt:variant>
        <vt:i4>0</vt:i4>
      </vt:variant>
      <vt:variant>
        <vt:i4>5</vt:i4>
      </vt:variant>
      <vt:variant>
        <vt:lpwstr>mailto:spereira@acesco.com,%20fguzman@acesco.com</vt:lpwstr>
      </vt:variant>
      <vt:variant>
        <vt:lpwstr/>
      </vt:variant>
      <vt:variant>
        <vt:i4>5439584</vt:i4>
      </vt:variant>
      <vt:variant>
        <vt:i4>318</vt:i4>
      </vt:variant>
      <vt:variant>
        <vt:i4>0</vt:i4>
      </vt:variant>
      <vt:variant>
        <vt:i4>5</vt:i4>
      </vt:variant>
      <vt:variant>
        <vt:lpwstr>mailto:leslie.salgado@co.ey.com</vt:lpwstr>
      </vt:variant>
      <vt:variant>
        <vt:lpwstr/>
      </vt:variant>
      <vt:variant>
        <vt:i4>1310777</vt:i4>
      </vt:variant>
      <vt:variant>
        <vt:i4>315</vt:i4>
      </vt:variant>
      <vt:variant>
        <vt:i4>0</vt:i4>
      </vt:variant>
      <vt:variant>
        <vt:i4>5</vt:i4>
      </vt:variant>
      <vt:variant>
        <vt:lpwstr>mailto:javier.quintana@co.ey.com</vt:lpwstr>
      </vt:variant>
      <vt:variant>
        <vt:lpwstr/>
      </vt:variant>
      <vt:variant>
        <vt:i4>1638453</vt:i4>
      </vt:variant>
      <vt:variant>
        <vt:i4>308</vt:i4>
      </vt:variant>
      <vt:variant>
        <vt:i4>0</vt:i4>
      </vt:variant>
      <vt:variant>
        <vt:i4>5</vt:i4>
      </vt:variant>
      <vt:variant>
        <vt:lpwstr/>
      </vt:variant>
      <vt:variant>
        <vt:lpwstr>_Toc263178311</vt:lpwstr>
      </vt:variant>
      <vt:variant>
        <vt:i4>1638453</vt:i4>
      </vt:variant>
      <vt:variant>
        <vt:i4>302</vt:i4>
      </vt:variant>
      <vt:variant>
        <vt:i4>0</vt:i4>
      </vt:variant>
      <vt:variant>
        <vt:i4>5</vt:i4>
      </vt:variant>
      <vt:variant>
        <vt:lpwstr/>
      </vt:variant>
      <vt:variant>
        <vt:lpwstr>_Toc263178310</vt:lpwstr>
      </vt:variant>
      <vt:variant>
        <vt:i4>1572917</vt:i4>
      </vt:variant>
      <vt:variant>
        <vt:i4>296</vt:i4>
      </vt:variant>
      <vt:variant>
        <vt:i4>0</vt:i4>
      </vt:variant>
      <vt:variant>
        <vt:i4>5</vt:i4>
      </vt:variant>
      <vt:variant>
        <vt:lpwstr/>
      </vt:variant>
      <vt:variant>
        <vt:lpwstr>_Toc263178309</vt:lpwstr>
      </vt:variant>
      <vt:variant>
        <vt:i4>1572917</vt:i4>
      </vt:variant>
      <vt:variant>
        <vt:i4>290</vt:i4>
      </vt:variant>
      <vt:variant>
        <vt:i4>0</vt:i4>
      </vt:variant>
      <vt:variant>
        <vt:i4>5</vt:i4>
      </vt:variant>
      <vt:variant>
        <vt:lpwstr/>
      </vt:variant>
      <vt:variant>
        <vt:lpwstr>_Toc263178308</vt:lpwstr>
      </vt:variant>
      <vt:variant>
        <vt:i4>1572917</vt:i4>
      </vt:variant>
      <vt:variant>
        <vt:i4>284</vt:i4>
      </vt:variant>
      <vt:variant>
        <vt:i4>0</vt:i4>
      </vt:variant>
      <vt:variant>
        <vt:i4>5</vt:i4>
      </vt:variant>
      <vt:variant>
        <vt:lpwstr/>
      </vt:variant>
      <vt:variant>
        <vt:lpwstr>_Toc263178307</vt:lpwstr>
      </vt:variant>
      <vt:variant>
        <vt:i4>1572917</vt:i4>
      </vt:variant>
      <vt:variant>
        <vt:i4>278</vt:i4>
      </vt:variant>
      <vt:variant>
        <vt:i4>0</vt:i4>
      </vt:variant>
      <vt:variant>
        <vt:i4>5</vt:i4>
      </vt:variant>
      <vt:variant>
        <vt:lpwstr/>
      </vt:variant>
      <vt:variant>
        <vt:lpwstr>_Toc263178306</vt:lpwstr>
      </vt:variant>
      <vt:variant>
        <vt:i4>1572917</vt:i4>
      </vt:variant>
      <vt:variant>
        <vt:i4>272</vt:i4>
      </vt:variant>
      <vt:variant>
        <vt:i4>0</vt:i4>
      </vt:variant>
      <vt:variant>
        <vt:i4>5</vt:i4>
      </vt:variant>
      <vt:variant>
        <vt:lpwstr/>
      </vt:variant>
      <vt:variant>
        <vt:lpwstr>_Toc263178305</vt:lpwstr>
      </vt:variant>
      <vt:variant>
        <vt:i4>1572917</vt:i4>
      </vt:variant>
      <vt:variant>
        <vt:i4>266</vt:i4>
      </vt:variant>
      <vt:variant>
        <vt:i4>0</vt:i4>
      </vt:variant>
      <vt:variant>
        <vt:i4>5</vt:i4>
      </vt:variant>
      <vt:variant>
        <vt:lpwstr/>
      </vt:variant>
      <vt:variant>
        <vt:lpwstr>_Toc263178304</vt:lpwstr>
      </vt:variant>
      <vt:variant>
        <vt:i4>1572917</vt:i4>
      </vt:variant>
      <vt:variant>
        <vt:i4>260</vt:i4>
      </vt:variant>
      <vt:variant>
        <vt:i4>0</vt:i4>
      </vt:variant>
      <vt:variant>
        <vt:i4>5</vt:i4>
      </vt:variant>
      <vt:variant>
        <vt:lpwstr/>
      </vt:variant>
      <vt:variant>
        <vt:lpwstr>_Toc263178303</vt:lpwstr>
      </vt:variant>
      <vt:variant>
        <vt:i4>1572917</vt:i4>
      </vt:variant>
      <vt:variant>
        <vt:i4>254</vt:i4>
      </vt:variant>
      <vt:variant>
        <vt:i4>0</vt:i4>
      </vt:variant>
      <vt:variant>
        <vt:i4>5</vt:i4>
      </vt:variant>
      <vt:variant>
        <vt:lpwstr/>
      </vt:variant>
      <vt:variant>
        <vt:lpwstr>_Toc263178302</vt:lpwstr>
      </vt:variant>
      <vt:variant>
        <vt:i4>1572917</vt:i4>
      </vt:variant>
      <vt:variant>
        <vt:i4>248</vt:i4>
      </vt:variant>
      <vt:variant>
        <vt:i4>0</vt:i4>
      </vt:variant>
      <vt:variant>
        <vt:i4>5</vt:i4>
      </vt:variant>
      <vt:variant>
        <vt:lpwstr/>
      </vt:variant>
      <vt:variant>
        <vt:lpwstr>_Toc263178301</vt:lpwstr>
      </vt:variant>
      <vt:variant>
        <vt:i4>1572917</vt:i4>
      </vt:variant>
      <vt:variant>
        <vt:i4>242</vt:i4>
      </vt:variant>
      <vt:variant>
        <vt:i4>0</vt:i4>
      </vt:variant>
      <vt:variant>
        <vt:i4>5</vt:i4>
      </vt:variant>
      <vt:variant>
        <vt:lpwstr/>
      </vt:variant>
      <vt:variant>
        <vt:lpwstr>_Toc263178300</vt:lpwstr>
      </vt:variant>
      <vt:variant>
        <vt:i4>1114164</vt:i4>
      </vt:variant>
      <vt:variant>
        <vt:i4>236</vt:i4>
      </vt:variant>
      <vt:variant>
        <vt:i4>0</vt:i4>
      </vt:variant>
      <vt:variant>
        <vt:i4>5</vt:i4>
      </vt:variant>
      <vt:variant>
        <vt:lpwstr/>
      </vt:variant>
      <vt:variant>
        <vt:lpwstr>_Toc263178299</vt:lpwstr>
      </vt:variant>
      <vt:variant>
        <vt:i4>1114164</vt:i4>
      </vt:variant>
      <vt:variant>
        <vt:i4>230</vt:i4>
      </vt:variant>
      <vt:variant>
        <vt:i4>0</vt:i4>
      </vt:variant>
      <vt:variant>
        <vt:i4>5</vt:i4>
      </vt:variant>
      <vt:variant>
        <vt:lpwstr/>
      </vt:variant>
      <vt:variant>
        <vt:lpwstr>_Toc263178298</vt:lpwstr>
      </vt:variant>
      <vt:variant>
        <vt:i4>1114164</vt:i4>
      </vt:variant>
      <vt:variant>
        <vt:i4>224</vt:i4>
      </vt:variant>
      <vt:variant>
        <vt:i4>0</vt:i4>
      </vt:variant>
      <vt:variant>
        <vt:i4>5</vt:i4>
      </vt:variant>
      <vt:variant>
        <vt:lpwstr/>
      </vt:variant>
      <vt:variant>
        <vt:lpwstr>_Toc263178297</vt:lpwstr>
      </vt:variant>
      <vt:variant>
        <vt:i4>1114164</vt:i4>
      </vt:variant>
      <vt:variant>
        <vt:i4>218</vt:i4>
      </vt:variant>
      <vt:variant>
        <vt:i4>0</vt:i4>
      </vt:variant>
      <vt:variant>
        <vt:i4>5</vt:i4>
      </vt:variant>
      <vt:variant>
        <vt:lpwstr/>
      </vt:variant>
      <vt:variant>
        <vt:lpwstr>_Toc263178296</vt:lpwstr>
      </vt:variant>
      <vt:variant>
        <vt:i4>1114164</vt:i4>
      </vt:variant>
      <vt:variant>
        <vt:i4>212</vt:i4>
      </vt:variant>
      <vt:variant>
        <vt:i4>0</vt:i4>
      </vt:variant>
      <vt:variant>
        <vt:i4>5</vt:i4>
      </vt:variant>
      <vt:variant>
        <vt:lpwstr/>
      </vt:variant>
      <vt:variant>
        <vt:lpwstr>_Toc263178295</vt:lpwstr>
      </vt:variant>
      <vt:variant>
        <vt:i4>1114164</vt:i4>
      </vt:variant>
      <vt:variant>
        <vt:i4>206</vt:i4>
      </vt:variant>
      <vt:variant>
        <vt:i4>0</vt:i4>
      </vt:variant>
      <vt:variant>
        <vt:i4>5</vt:i4>
      </vt:variant>
      <vt:variant>
        <vt:lpwstr/>
      </vt:variant>
      <vt:variant>
        <vt:lpwstr>_Toc263178294</vt:lpwstr>
      </vt:variant>
      <vt:variant>
        <vt:i4>1114164</vt:i4>
      </vt:variant>
      <vt:variant>
        <vt:i4>200</vt:i4>
      </vt:variant>
      <vt:variant>
        <vt:i4>0</vt:i4>
      </vt:variant>
      <vt:variant>
        <vt:i4>5</vt:i4>
      </vt:variant>
      <vt:variant>
        <vt:lpwstr/>
      </vt:variant>
      <vt:variant>
        <vt:lpwstr>_Toc263178293</vt:lpwstr>
      </vt:variant>
      <vt:variant>
        <vt:i4>1114164</vt:i4>
      </vt:variant>
      <vt:variant>
        <vt:i4>194</vt:i4>
      </vt:variant>
      <vt:variant>
        <vt:i4>0</vt:i4>
      </vt:variant>
      <vt:variant>
        <vt:i4>5</vt:i4>
      </vt:variant>
      <vt:variant>
        <vt:lpwstr/>
      </vt:variant>
      <vt:variant>
        <vt:lpwstr>_Toc263178292</vt:lpwstr>
      </vt:variant>
      <vt:variant>
        <vt:i4>1114164</vt:i4>
      </vt:variant>
      <vt:variant>
        <vt:i4>188</vt:i4>
      </vt:variant>
      <vt:variant>
        <vt:i4>0</vt:i4>
      </vt:variant>
      <vt:variant>
        <vt:i4>5</vt:i4>
      </vt:variant>
      <vt:variant>
        <vt:lpwstr/>
      </vt:variant>
      <vt:variant>
        <vt:lpwstr>_Toc263178291</vt:lpwstr>
      </vt:variant>
      <vt:variant>
        <vt:i4>1114164</vt:i4>
      </vt:variant>
      <vt:variant>
        <vt:i4>182</vt:i4>
      </vt:variant>
      <vt:variant>
        <vt:i4>0</vt:i4>
      </vt:variant>
      <vt:variant>
        <vt:i4>5</vt:i4>
      </vt:variant>
      <vt:variant>
        <vt:lpwstr/>
      </vt:variant>
      <vt:variant>
        <vt:lpwstr>_Toc263178290</vt:lpwstr>
      </vt:variant>
      <vt:variant>
        <vt:i4>1048628</vt:i4>
      </vt:variant>
      <vt:variant>
        <vt:i4>176</vt:i4>
      </vt:variant>
      <vt:variant>
        <vt:i4>0</vt:i4>
      </vt:variant>
      <vt:variant>
        <vt:i4>5</vt:i4>
      </vt:variant>
      <vt:variant>
        <vt:lpwstr/>
      </vt:variant>
      <vt:variant>
        <vt:lpwstr>_Toc263178289</vt:lpwstr>
      </vt:variant>
      <vt:variant>
        <vt:i4>1048628</vt:i4>
      </vt:variant>
      <vt:variant>
        <vt:i4>170</vt:i4>
      </vt:variant>
      <vt:variant>
        <vt:i4>0</vt:i4>
      </vt:variant>
      <vt:variant>
        <vt:i4>5</vt:i4>
      </vt:variant>
      <vt:variant>
        <vt:lpwstr/>
      </vt:variant>
      <vt:variant>
        <vt:lpwstr>_Toc263178288</vt:lpwstr>
      </vt:variant>
      <vt:variant>
        <vt:i4>1048628</vt:i4>
      </vt:variant>
      <vt:variant>
        <vt:i4>164</vt:i4>
      </vt:variant>
      <vt:variant>
        <vt:i4>0</vt:i4>
      </vt:variant>
      <vt:variant>
        <vt:i4>5</vt:i4>
      </vt:variant>
      <vt:variant>
        <vt:lpwstr/>
      </vt:variant>
      <vt:variant>
        <vt:lpwstr>_Toc263178287</vt:lpwstr>
      </vt:variant>
      <vt:variant>
        <vt:i4>1048628</vt:i4>
      </vt:variant>
      <vt:variant>
        <vt:i4>158</vt:i4>
      </vt:variant>
      <vt:variant>
        <vt:i4>0</vt:i4>
      </vt:variant>
      <vt:variant>
        <vt:i4>5</vt:i4>
      </vt:variant>
      <vt:variant>
        <vt:lpwstr/>
      </vt:variant>
      <vt:variant>
        <vt:lpwstr>_Toc263178286</vt:lpwstr>
      </vt:variant>
      <vt:variant>
        <vt:i4>1048628</vt:i4>
      </vt:variant>
      <vt:variant>
        <vt:i4>152</vt:i4>
      </vt:variant>
      <vt:variant>
        <vt:i4>0</vt:i4>
      </vt:variant>
      <vt:variant>
        <vt:i4>5</vt:i4>
      </vt:variant>
      <vt:variant>
        <vt:lpwstr/>
      </vt:variant>
      <vt:variant>
        <vt:lpwstr>_Toc263178285</vt:lpwstr>
      </vt:variant>
      <vt:variant>
        <vt:i4>1048628</vt:i4>
      </vt:variant>
      <vt:variant>
        <vt:i4>146</vt:i4>
      </vt:variant>
      <vt:variant>
        <vt:i4>0</vt:i4>
      </vt:variant>
      <vt:variant>
        <vt:i4>5</vt:i4>
      </vt:variant>
      <vt:variant>
        <vt:lpwstr/>
      </vt:variant>
      <vt:variant>
        <vt:lpwstr>_Toc263178284</vt:lpwstr>
      </vt:variant>
      <vt:variant>
        <vt:i4>1048628</vt:i4>
      </vt:variant>
      <vt:variant>
        <vt:i4>140</vt:i4>
      </vt:variant>
      <vt:variant>
        <vt:i4>0</vt:i4>
      </vt:variant>
      <vt:variant>
        <vt:i4>5</vt:i4>
      </vt:variant>
      <vt:variant>
        <vt:lpwstr/>
      </vt:variant>
      <vt:variant>
        <vt:lpwstr>_Toc263178283</vt:lpwstr>
      </vt:variant>
      <vt:variant>
        <vt:i4>1048628</vt:i4>
      </vt:variant>
      <vt:variant>
        <vt:i4>134</vt:i4>
      </vt:variant>
      <vt:variant>
        <vt:i4>0</vt:i4>
      </vt:variant>
      <vt:variant>
        <vt:i4>5</vt:i4>
      </vt:variant>
      <vt:variant>
        <vt:lpwstr/>
      </vt:variant>
      <vt:variant>
        <vt:lpwstr>_Toc263178282</vt:lpwstr>
      </vt:variant>
      <vt:variant>
        <vt:i4>1048628</vt:i4>
      </vt:variant>
      <vt:variant>
        <vt:i4>128</vt:i4>
      </vt:variant>
      <vt:variant>
        <vt:i4>0</vt:i4>
      </vt:variant>
      <vt:variant>
        <vt:i4>5</vt:i4>
      </vt:variant>
      <vt:variant>
        <vt:lpwstr/>
      </vt:variant>
      <vt:variant>
        <vt:lpwstr>_Toc263178281</vt:lpwstr>
      </vt:variant>
      <vt:variant>
        <vt:i4>1048628</vt:i4>
      </vt:variant>
      <vt:variant>
        <vt:i4>122</vt:i4>
      </vt:variant>
      <vt:variant>
        <vt:i4>0</vt:i4>
      </vt:variant>
      <vt:variant>
        <vt:i4>5</vt:i4>
      </vt:variant>
      <vt:variant>
        <vt:lpwstr/>
      </vt:variant>
      <vt:variant>
        <vt:lpwstr>_Toc263178280</vt:lpwstr>
      </vt:variant>
      <vt:variant>
        <vt:i4>2031668</vt:i4>
      </vt:variant>
      <vt:variant>
        <vt:i4>116</vt:i4>
      </vt:variant>
      <vt:variant>
        <vt:i4>0</vt:i4>
      </vt:variant>
      <vt:variant>
        <vt:i4>5</vt:i4>
      </vt:variant>
      <vt:variant>
        <vt:lpwstr/>
      </vt:variant>
      <vt:variant>
        <vt:lpwstr>_Toc263178279</vt:lpwstr>
      </vt:variant>
      <vt:variant>
        <vt:i4>2031668</vt:i4>
      </vt:variant>
      <vt:variant>
        <vt:i4>110</vt:i4>
      </vt:variant>
      <vt:variant>
        <vt:i4>0</vt:i4>
      </vt:variant>
      <vt:variant>
        <vt:i4>5</vt:i4>
      </vt:variant>
      <vt:variant>
        <vt:lpwstr/>
      </vt:variant>
      <vt:variant>
        <vt:lpwstr>_Toc263178278</vt:lpwstr>
      </vt:variant>
      <vt:variant>
        <vt:i4>2031668</vt:i4>
      </vt:variant>
      <vt:variant>
        <vt:i4>104</vt:i4>
      </vt:variant>
      <vt:variant>
        <vt:i4>0</vt:i4>
      </vt:variant>
      <vt:variant>
        <vt:i4>5</vt:i4>
      </vt:variant>
      <vt:variant>
        <vt:lpwstr/>
      </vt:variant>
      <vt:variant>
        <vt:lpwstr>_Toc263178277</vt:lpwstr>
      </vt:variant>
      <vt:variant>
        <vt:i4>2031668</vt:i4>
      </vt:variant>
      <vt:variant>
        <vt:i4>98</vt:i4>
      </vt:variant>
      <vt:variant>
        <vt:i4>0</vt:i4>
      </vt:variant>
      <vt:variant>
        <vt:i4>5</vt:i4>
      </vt:variant>
      <vt:variant>
        <vt:lpwstr/>
      </vt:variant>
      <vt:variant>
        <vt:lpwstr>_Toc263178276</vt:lpwstr>
      </vt:variant>
      <vt:variant>
        <vt:i4>2031668</vt:i4>
      </vt:variant>
      <vt:variant>
        <vt:i4>92</vt:i4>
      </vt:variant>
      <vt:variant>
        <vt:i4>0</vt:i4>
      </vt:variant>
      <vt:variant>
        <vt:i4>5</vt:i4>
      </vt:variant>
      <vt:variant>
        <vt:lpwstr/>
      </vt:variant>
      <vt:variant>
        <vt:lpwstr>_Toc263178275</vt:lpwstr>
      </vt:variant>
      <vt:variant>
        <vt:i4>2031668</vt:i4>
      </vt:variant>
      <vt:variant>
        <vt:i4>86</vt:i4>
      </vt:variant>
      <vt:variant>
        <vt:i4>0</vt:i4>
      </vt:variant>
      <vt:variant>
        <vt:i4>5</vt:i4>
      </vt:variant>
      <vt:variant>
        <vt:lpwstr/>
      </vt:variant>
      <vt:variant>
        <vt:lpwstr>_Toc263178274</vt:lpwstr>
      </vt:variant>
      <vt:variant>
        <vt:i4>2031668</vt:i4>
      </vt:variant>
      <vt:variant>
        <vt:i4>80</vt:i4>
      </vt:variant>
      <vt:variant>
        <vt:i4>0</vt:i4>
      </vt:variant>
      <vt:variant>
        <vt:i4>5</vt:i4>
      </vt:variant>
      <vt:variant>
        <vt:lpwstr/>
      </vt:variant>
      <vt:variant>
        <vt:lpwstr>_Toc263178273</vt:lpwstr>
      </vt:variant>
      <vt:variant>
        <vt:i4>2031668</vt:i4>
      </vt:variant>
      <vt:variant>
        <vt:i4>74</vt:i4>
      </vt:variant>
      <vt:variant>
        <vt:i4>0</vt:i4>
      </vt:variant>
      <vt:variant>
        <vt:i4>5</vt:i4>
      </vt:variant>
      <vt:variant>
        <vt:lpwstr/>
      </vt:variant>
      <vt:variant>
        <vt:lpwstr>_Toc263178272</vt:lpwstr>
      </vt:variant>
      <vt:variant>
        <vt:i4>2031668</vt:i4>
      </vt:variant>
      <vt:variant>
        <vt:i4>68</vt:i4>
      </vt:variant>
      <vt:variant>
        <vt:i4>0</vt:i4>
      </vt:variant>
      <vt:variant>
        <vt:i4>5</vt:i4>
      </vt:variant>
      <vt:variant>
        <vt:lpwstr/>
      </vt:variant>
      <vt:variant>
        <vt:lpwstr>_Toc263178271</vt:lpwstr>
      </vt:variant>
      <vt:variant>
        <vt:i4>2031668</vt:i4>
      </vt:variant>
      <vt:variant>
        <vt:i4>62</vt:i4>
      </vt:variant>
      <vt:variant>
        <vt:i4>0</vt:i4>
      </vt:variant>
      <vt:variant>
        <vt:i4>5</vt:i4>
      </vt:variant>
      <vt:variant>
        <vt:lpwstr/>
      </vt:variant>
      <vt:variant>
        <vt:lpwstr>_Toc263178270</vt:lpwstr>
      </vt:variant>
      <vt:variant>
        <vt:i4>1966132</vt:i4>
      </vt:variant>
      <vt:variant>
        <vt:i4>56</vt:i4>
      </vt:variant>
      <vt:variant>
        <vt:i4>0</vt:i4>
      </vt:variant>
      <vt:variant>
        <vt:i4>5</vt:i4>
      </vt:variant>
      <vt:variant>
        <vt:lpwstr/>
      </vt:variant>
      <vt:variant>
        <vt:lpwstr>_Toc263178269</vt:lpwstr>
      </vt:variant>
      <vt:variant>
        <vt:i4>1966132</vt:i4>
      </vt:variant>
      <vt:variant>
        <vt:i4>50</vt:i4>
      </vt:variant>
      <vt:variant>
        <vt:i4>0</vt:i4>
      </vt:variant>
      <vt:variant>
        <vt:i4>5</vt:i4>
      </vt:variant>
      <vt:variant>
        <vt:lpwstr/>
      </vt:variant>
      <vt:variant>
        <vt:lpwstr>_Toc263178268</vt:lpwstr>
      </vt:variant>
      <vt:variant>
        <vt:i4>1966132</vt:i4>
      </vt:variant>
      <vt:variant>
        <vt:i4>44</vt:i4>
      </vt:variant>
      <vt:variant>
        <vt:i4>0</vt:i4>
      </vt:variant>
      <vt:variant>
        <vt:i4>5</vt:i4>
      </vt:variant>
      <vt:variant>
        <vt:lpwstr/>
      </vt:variant>
      <vt:variant>
        <vt:lpwstr>_Toc263178267</vt:lpwstr>
      </vt:variant>
      <vt:variant>
        <vt:i4>1966132</vt:i4>
      </vt:variant>
      <vt:variant>
        <vt:i4>38</vt:i4>
      </vt:variant>
      <vt:variant>
        <vt:i4>0</vt:i4>
      </vt:variant>
      <vt:variant>
        <vt:i4>5</vt:i4>
      </vt:variant>
      <vt:variant>
        <vt:lpwstr/>
      </vt:variant>
      <vt:variant>
        <vt:lpwstr>_Toc263178266</vt:lpwstr>
      </vt:variant>
      <vt:variant>
        <vt:i4>1966132</vt:i4>
      </vt:variant>
      <vt:variant>
        <vt:i4>32</vt:i4>
      </vt:variant>
      <vt:variant>
        <vt:i4>0</vt:i4>
      </vt:variant>
      <vt:variant>
        <vt:i4>5</vt:i4>
      </vt:variant>
      <vt:variant>
        <vt:lpwstr/>
      </vt:variant>
      <vt:variant>
        <vt:lpwstr>_Toc263178265</vt:lpwstr>
      </vt:variant>
      <vt:variant>
        <vt:i4>1966132</vt:i4>
      </vt:variant>
      <vt:variant>
        <vt:i4>26</vt:i4>
      </vt:variant>
      <vt:variant>
        <vt:i4>0</vt:i4>
      </vt:variant>
      <vt:variant>
        <vt:i4>5</vt:i4>
      </vt:variant>
      <vt:variant>
        <vt:lpwstr/>
      </vt:variant>
      <vt:variant>
        <vt:lpwstr>_Toc263178264</vt:lpwstr>
      </vt:variant>
      <vt:variant>
        <vt:i4>1966132</vt:i4>
      </vt:variant>
      <vt:variant>
        <vt:i4>20</vt:i4>
      </vt:variant>
      <vt:variant>
        <vt:i4>0</vt:i4>
      </vt:variant>
      <vt:variant>
        <vt:i4>5</vt:i4>
      </vt:variant>
      <vt:variant>
        <vt:lpwstr/>
      </vt:variant>
      <vt:variant>
        <vt:lpwstr>_Toc263178263</vt:lpwstr>
      </vt:variant>
      <vt:variant>
        <vt:i4>1966132</vt:i4>
      </vt:variant>
      <vt:variant>
        <vt:i4>14</vt:i4>
      </vt:variant>
      <vt:variant>
        <vt:i4>0</vt:i4>
      </vt:variant>
      <vt:variant>
        <vt:i4>5</vt:i4>
      </vt:variant>
      <vt:variant>
        <vt:lpwstr/>
      </vt:variant>
      <vt:variant>
        <vt:lpwstr>_Toc263178262</vt:lpwstr>
      </vt:variant>
      <vt:variant>
        <vt:i4>1966132</vt:i4>
      </vt:variant>
      <vt:variant>
        <vt:i4>8</vt:i4>
      </vt:variant>
      <vt:variant>
        <vt:i4>0</vt:i4>
      </vt:variant>
      <vt:variant>
        <vt:i4>5</vt:i4>
      </vt:variant>
      <vt:variant>
        <vt:lpwstr/>
      </vt:variant>
      <vt:variant>
        <vt:lpwstr>_Toc263178261</vt:lpwstr>
      </vt:variant>
      <vt:variant>
        <vt:i4>1966132</vt:i4>
      </vt:variant>
      <vt:variant>
        <vt:i4>2</vt:i4>
      </vt:variant>
      <vt:variant>
        <vt:i4>0</vt:i4>
      </vt:variant>
      <vt:variant>
        <vt:i4>5</vt:i4>
      </vt:variant>
      <vt:variant>
        <vt:lpwstr/>
      </vt:variant>
      <vt:variant>
        <vt:lpwstr>_Toc263178260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RFP</dc:subject>
  <dc:creator>Equipo ERP</dc:creator>
  <cp:keywords/>
  <dc:description/>
  <cp:lastModifiedBy>S3 Sergio Daniel Medina Rojas</cp:lastModifiedBy>
  <cp:revision>4</cp:revision>
  <cp:lastPrinted>2010-06-01T22:55:00Z</cp:lastPrinted>
  <dcterms:created xsi:type="dcterms:W3CDTF">2021-04-14T19:08:00Z</dcterms:created>
  <dcterms:modified xsi:type="dcterms:W3CDTF">2021-04-15T16:00:00Z</dcterms:modified>
</cp:coreProperties>
</file>